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2" w:rsidRPr="001E46E2" w:rsidRDefault="00AD474E" w:rsidP="001E46E2">
      <w:pPr>
        <w:spacing w:after="0" w:line="240" w:lineRule="auto"/>
        <w:contextualSpacing/>
        <w:jc w:val="center"/>
      </w:pPr>
      <w:bookmarkStart w:id="0" w:name="_GoBack"/>
      <w:bookmarkEnd w:id="0"/>
      <w:r w:rsidRPr="001E46E2">
        <w:t>TITLE 70</w:t>
      </w:r>
    </w:p>
    <w:p w:rsidR="00AD474E" w:rsidRPr="001E46E2" w:rsidRDefault="00AD474E" w:rsidP="001E46E2">
      <w:pPr>
        <w:spacing w:after="0" w:line="240" w:lineRule="auto"/>
        <w:contextualSpacing/>
        <w:jc w:val="center"/>
      </w:pPr>
      <w:r w:rsidRPr="001E46E2">
        <w:t>TRANSPORTATION</w:t>
      </w:r>
    </w:p>
    <w:p w:rsidR="00AD474E" w:rsidRPr="001E46E2" w:rsidRDefault="00AD474E" w:rsidP="001E46E2">
      <w:pPr>
        <w:spacing w:after="0" w:line="240" w:lineRule="auto"/>
        <w:contextualSpacing/>
        <w:jc w:val="center"/>
      </w:pPr>
      <w:r w:rsidRPr="001E46E2">
        <w:t>PART XXVIII</w:t>
      </w:r>
    </w:p>
    <w:p w:rsidR="00AD474E" w:rsidRPr="001E46E2" w:rsidRDefault="00151562" w:rsidP="001E46E2">
      <w:pPr>
        <w:spacing w:after="0" w:line="240" w:lineRule="auto"/>
        <w:contextualSpacing/>
        <w:jc w:val="center"/>
      </w:pPr>
      <w:r>
        <w:t>GEOSPATIAL DATABASE RULES AND STANDARDS</w:t>
      </w:r>
    </w:p>
    <w:p w:rsidR="006B3F78" w:rsidRPr="001E46E2" w:rsidRDefault="006B3F78" w:rsidP="001E46E2">
      <w:pPr>
        <w:spacing w:after="0" w:line="240" w:lineRule="auto"/>
      </w:pPr>
    </w:p>
    <w:p w:rsidR="00AD474E" w:rsidRPr="001E46E2" w:rsidRDefault="00AD474E" w:rsidP="001E46E2">
      <w:pPr>
        <w:spacing w:after="0" w:line="240" w:lineRule="auto"/>
      </w:pPr>
      <w:r w:rsidRPr="001E46E2">
        <w:t>CHAPTER 1</w:t>
      </w:r>
      <w:r w:rsidR="006B3F78" w:rsidRPr="001E46E2">
        <w:t>.</w:t>
      </w:r>
      <w:r w:rsidR="006B3F78" w:rsidRPr="001E46E2">
        <w:tab/>
      </w:r>
      <w:r w:rsidRPr="001E46E2">
        <w:t>Geospatial Database</w:t>
      </w:r>
    </w:p>
    <w:p w:rsidR="002D49F3" w:rsidRPr="001E46E2" w:rsidRDefault="002D49F3" w:rsidP="001E46E2">
      <w:pPr>
        <w:spacing w:after="0" w:line="240" w:lineRule="auto"/>
      </w:pPr>
      <w:r w:rsidRPr="001E46E2">
        <w:t>§ 101.</w:t>
      </w:r>
      <w:r w:rsidRPr="001E46E2">
        <w:tab/>
        <w:t>Purpose:</w:t>
      </w:r>
    </w:p>
    <w:p w:rsidR="00607EC5" w:rsidRPr="001E46E2" w:rsidRDefault="00607EC5" w:rsidP="001E46E2">
      <w:pPr>
        <w:spacing w:after="0" w:line="240" w:lineRule="auto"/>
      </w:pPr>
    </w:p>
    <w:p w:rsidR="006910E2" w:rsidRPr="001E46E2" w:rsidRDefault="007120A9" w:rsidP="001E46E2">
      <w:pPr>
        <w:spacing w:after="0" w:line="240" w:lineRule="auto"/>
        <w:ind w:firstLine="720"/>
      </w:pPr>
      <w:r>
        <w:t>A.</w:t>
      </w:r>
      <w:r>
        <w:tab/>
      </w:r>
      <w:r w:rsidR="00AD474E" w:rsidRPr="001E46E2">
        <w:t xml:space="preserve">The purpose of the Geospatial Database is to </w:t>
      </w:r>
      <w:r w:rsidR="00FF5AC9" w:rsidRPr="001E46E2">
        <w:t>provide standards t</w:t>
      </w:r>
      <w:r w:rsidR="004D0F80" w:rsidRPr="001E46E2">
        <w:t>o</w:t>
      </w:r>
      <w:r w:rsidR="00FF5AC9" w:rsidRPr="001E46E2">
        <w:t xml:space="preserve"> </w:t>
      </w:r>
      <w:r w:rsidR="00D509DB" w:rsidRPr="001E46E2">
        <w:t xml:space="preserve">facilitate and integrate the collection of </w:t>
      </w:r>
      <w:r w:rsidR="00BA5807" w:rsidRPr="001E46E2">
        <w:t xml:space="preserve">geospatial data by </w:t>
      </w:r>
      <w:r w:rsidR="00D509DB" w:rsidRPr="001E46E2">
        <w:t>state</w:t>
      </w:r>
      <w:r w:rsidR="00507C77">
        <w:t>,</w:t>
      </w:r>
      <w:r w:rsidR="00D509DB" w:rsidRPr="001E46E2">
        <w:t xml:space="preserve"> local</w:t>
      </w:r>
      <w:r w:rsidR="00507C77">
        <w:t>,</w:t>
      </w:r>
      <w:r w:rsidR="00D509DB" w:rsidRPr="001E46E2">
        <w:t xml:space="preserve"> and federal agencies</w:t>
      </w:r>
      <w:r w:rsidR="00062451" w:rsidRPr="001E46E2">
        <w:t>,</w:t>
      </w:r>
      <w:r w:rsidR="00D509DB" w:rsidRPr="001E46E2">
        <w:t xml:space="preserve"> to be maintained by the department in </w:t>
      </w:r>
      <w:r w:rsidR="00BA5807" w:rsidRPr="001E46E2">
        <w:t xml:space="preserve">the </w:t>
      </w:r>
      <w:r w:rsidR="00D509DB" w:rsidRPr="001E46E2">
        <w:t>statewide geo</w:t>
      </w:r>
      <w:r w:rsidR="00EB45C7" w:rsidRPr="001E46E2">
        <w:t>spatial</w:t>
      </w:r>
      <w:r w:rsidR="00D509DB" w:rsidRPr="001E46E2">
        <w:t xml:space="preserve"> database</w:t>
      </w:r>
      <w:r w:rsidR="00BA5807" w:rsidRPr="001E46E2">
        <w:t xml:space="preserve"> of Louisiana</w:t>
      </w:r>
      <w:r w:rsidR="00D509DB" w:rsidRPr="001E46E2">
        <w:t xml:space="preserve">. </w:t>
      </w:r>
      <w:r w:rsidR="00A13600" w:rsidRPr="001E46E2">
        <w:t xml:space="preserve"> To establish the geographic features that create a common </w:t>
      </w:r>
      <w:r w:rsidR="001732D3">
        <w:t>base map</w:t>
      </w:r>
      <w:r w:rsidR="00DD10C5" w:rsidRPr="001E46E2">
        <w:t xml:space="preserve"> for geospatial data analysis that support official state business</w:t>
      </w:r>
      <w:r w:rsidR="005D5922" w:rsidRPr="001E46E2">
        <w:t xml:space="preserve"> and to be used by state </w:t>
      </w:r>
      <w:r w:rsidR="009F0B65" w:rsidRPr="001E46E2">
        <w:t>government</w:t>
      </w:r>
      <w:r w:rsidR="005D5922" w:rsidRPr="001E46E2">
        <w:t xml:space="preserve"> when representing or analyzing </w:t>
      </w:r>
      <w:r w:rsidR="007B3EF9">
        <w:t>its</w:t>
      </w:r>
      <w:r w:rsidR="005D5922" w:rsidRPr="001E46E2">
        <w:t xml:space="preserve"> business data</w:t>
      </w:r>
      <w:r w:rsidR="00D66A24" w:rsidRPr="001E46E2">
        <w:t xml:space="preserve"> using geographic in</w:t>
      </w:r>
      <w:r w:rsidR="005D5922" w:rsidRPr="001E46E2">
        <w:t>formation systems</w:t>
      </w:r>
      <w:r w:rsidR="00DD10C5" w:rsidRPr="001E46E2">
        <w:t>.</w:t>
      </w:r>
    </w:p>
    <w:p w:rsidR="00607EC5" w:rsidRPr="001E46E2" w:rsidRDefault="00607EC5" w:rsidP="001E46E2">
      <w:pPr>
        <w:spacing w:after="0" w:line="240" w:lineRule="auto"/>
      </w:pPr>
    </w:p>
    <w:p w:rsidR="006910E2" w:rsidRPr="001E46E2" w:rsidRDefault="002D49F3" w:rsidP="001E46E2">
      <w:pPr>
        <w:spacing w:after="0" w:line="240" w:lineRule="auto"/>
      </w:pPr>
      <w:r w:rsidRPr="001E46E2">
        <w:t>§10</w:t>
      </w:r>
      <w:r w:rsidR="006B3F78" w:rsidRPr="001E46E2">
        <w:t>3.</w:t>
      </w:r>
      <w:r w:rsidRPr="001E46E2">
        <w:tab/>
      </w:r>
      <w:r w:rsidR="00D509DB" w:rsidRPr="001E46E2">
        <w:t>Definitions:</w:t>
      </w:r>
    </w:p>
    <w:p w:rsidR="00AD4F91" w:rsidRPr="001E46E2" w:rsidRDefault="00AD4F91" w:rsidP="001E46E2">
      <w:pPr>
        <w:spacing w:after="0" w:line="240" w:lineRule="auto"/>
      </w:pPr>
    </w:p>
    <w:p w:rsidR="00BC204D" w:rsidRPr="001E46E2" w:rsidRDefault="007B3EF9" w:rsidP="001E46E2">
      <w:pPr>
        <w:spacing w:after="0" w:line="240" w:lineRule="auto"/>
      </w:pPr>
      <w:proofErr w:type="gramStart"/>
      <w:r>
        <w:rPr>
          <w:i/>
        </w:rPr>
        <w:t>b</w:t>
      </w:r>
      <w:r w:rsidR="00BC204D" w:rsidRPr="001E46E2">
        <w:rPr>
          <w:i/>
        </w:rPr>
        <w:t>ase</w:t>
      </w:r>
      <w:proofErr w:type="gramEnd"/>
      <w:r w:rsidR="00BC204D" w:rsidRPr="001E46E2">
        <w:rPr>
          <w:i/>
        </w:rPr>
        <w:t xml:space="preserve"> map</w:t>
      </w:r>
      <w:r w:rsidR="00BC204D" w:rsidRPr="001E46E2">
        <w:t>--a collection of one or more geospatial data layers that form the background of a cartographic presentation or form the basis for a geospatial data analysis.</w:t>
      </w:r>
    </w:p>
    <w:p w:rsidR="00BC204D" w:rsidRPr="001E46E2" w:rsidRDefault="00BC204D" w:rsidP="001E46E2">
      <w:pPr>
        <w:spacing w:after="0" w:line="240" w:lineRule="auto"/>
      </w:pPr>
    </w:p>
    <w:p w:rsidR="00AD4F91" w:rsidRPr="001E46E2" w:rsidRDefault="007B3EF9" w:rsidP="001E46E2">
      <w:pPr>
        <w:spacing w:after="0" w:line="240" w:lineRule="auto"/>
      </w:pPr>
      <w:proofErr w:type="gramStart"/>
      <w:r>
        <w:rPr>
          <w:i/>
        </w:rPr>
        <w:t>b</w:t>
      </w:r>
      <w:r w:rsidR="00AD4F91" w:rsidRPr="001E46E2">
        <w:rPr>
          <w:i/>
        </w:rPr>
        <w:t>usiness</w:t>
      </w:r>
      <w:proofErr w:type="gramEnd"/>
      <w:r w:rsidR="00AD4F91" w:rsidRPr="001E46E2">
        <w:rPr>
          <w:i/>
        </w:rPr>
        <w:t xml:space="preserve"> data</w:t>
      </w:r>
      <w:r w:rsidR="00AD4F91" w:rsidRPr="001E46E2">
        <w:t xml:space="preserve">--Data (geospatial or otherwise) collected, purchased, developed, or maintained by an organization for the purposes of performing </w:t>
      </w:r>
      <w:r w:rsidR="00FF02FC">
        <w:t>i</w:t>
      </w:r>
      <w:r w:rsidR="00AD4F91" w:rsidRPr="001E46E2">
        <w:t>t</w:t>
      </w:r>
      <w:r w:rsidR="00FF02FC">
        <w:t>s</w:t>
      </w:r>
      <w:r w:rsidR="00AD4F91" w:rsidRPr="001E46E2">
        <w:t xml:space="preserve"> work or accomplishing </w:t>
      </w:r>
      <w:r w:rsidR="00FF02FC">
        <w:t>i</w:t>
      </w:r>
      <w:r w:rsidR="00AD4F91" w:rsidRPr="001E46E2">
        <w:t>t</w:t>
      </w:r>
      <w:r w:rsidR="00FF02FC">
        <w:t>s</w:t>
      </w:r>
      <w:r w:rsidR="00AD4F91" w:rsidRPr="001E46E2">
        <w:t xml:space="preserve"> mission(s). </w:t>
      </w:r>
    </w:p>
    <w:p w:rsidR="00AD4F91" w:rsidRPr="001E46E2" w:rsidRDefault="00AD4F91" w:rsidP="001E46E2">
      <w:pPr>
        <w:spacing w:after="0" w:line="240" w:lineRule="auto"/>
      </w:pPr>
    </w:p>
    <w:p w:rsidR="00AD4F91" w:rsidRPr="001E46E2" w:rsidRDefault="007B3EF9" w:rsidP="001E46E2">
      <w:pPr>
        <w:spacing w:after="0" w:line="240" w:lineRule="auto"/>
      </w:pPr>
      <w:proofErr w:type="gramStart"/>
      <w:r>
        <w:rPr>
          <w:i/>
        </w:rPr>
        <w:t>c</w:t>
      </w:r>
      <w:r w:rsidR="00AD4F91" w:rsidRPr="001E46E2">
        <w:rPr>
          <w:i/>
        </w:rPr>
        <w:t>artographic</w:t>
      </w:r>
      <w:proofErr w:type="gramEnd"/>
      <w:r w:rsidR="00AD4F91" w:rsidRPr="001E46E2">
        <w:rPr>
          <w:i/>
        </w:rPr>
        <w:t xml:space="preserve"> presentation</w:t>
      </w:r>
      <w:r w:rsidR="00AD4F91" w:rsidRPr="001E46E2">
        <w:t>--the process of depicting or rendering geospatial data.  This may include the production of paper maps, digital maps, websites, or other means of visualizing geospatial data.</w:t>
      </w:r>
    </w:p>
    <w:p w:rsidR="00BC204D" w:rsidRPr="001E46E2" w:rsidRDefault="00BC204D" w:rsidP="001E46E2">
      <w:pPr>
        <w:spacing w:after="0" w:line="240" w:lineRule="auto"/>
      </w:pPr>
    </w:p>
    <w:p w:rsidR="00AD4F91" w:rsidRPr="001E46E2" w:rsidRDefault="007B3EF9" w:rsidP="001E46E2">
      <w:pPr>
        <w:spacing w:after="0" w:line="240" w:lineRule="auto"/>
      </w:pPr>
      <w:proofErr w:type="gramStart"/>
      <w:r>
        <w:rPr>
          <w:i/>
        </w:rPr>
        <w:t>d</w:t>
      </w:r>
      <w:r w:rsidR="00AD4F91" w:rsidRPr="001E46E2">
        <w:rPr>
          <w:i/>
        </w:rPr>
        <w:t>ata</w:t>
      </w:r>
      <w:proofErr w:type="gramEnd"/>
      <w:r w:rsidR="00AD4F91" w:rsidRPr="001E46E2">
        <w:rPr>
          <w:i/>
        </w:rPr>
        <w:t xml:space="preserve"> layer</w:t>
      </w:r>
      <w:r>
        <w:t>--</w:t>
      </w:r>
      <w:r w:rsidR="00AD4F91" w:rsidRPr="001E46E2">
        <w:t>A spatially integrated, areally distributed set of spatial data, usually representing one theme (water, transportation, etc.) or having a common set of attributes among spatial objects.</w:t>
      </w:r>
    </w:p>
    <w:p w:rsidR="00AD4F91" w:rsidRPr="001E46E2" w:rsidRDefault="00AD4F91" w:rsidP="001E46E2">
      <w:pPr>
        <w:spacing w:after="0" w:line="240" w:lineRule="auto"/>
      </w:pPr>
    </w:p>
    <w:p w:rsidR="007B3EF9" w:rsidRPr="007B3EF9" w:rsidRDefault="007B3EF9" w:rsidP="001E46E2">
      <w:pPr>
        <w:spacing w:after="0" w:line="240" w:lineRule="auto"/>
      </w:pPr>
      <w:proofErr w:type="gramStart"/>
      <w:r>
        <w:rPr>
          <w:i/>
        </w:rPr>
        <w:t>department—</w:t>
      </w:r>
      <w:proofErr w:type="gramEnd"/>
      <w:r>
        <w:t>The Louisiana Department of Transportation and Development.</w:t>
      </w:r>
    </w:p>
    <w:p w:rsidR="007B3EF9" w:rsidRDefault="007B3EF9" w:rsidP="001E46E2">
      <w:pPr>
        <w:spacing w:after="0" w:line="240" w:lineRule="auto"/>
        <w:rPr>
          <w:i/>
        </w:rPr>
      </w:pPr>
    </w:p>
    <w:p w:rsidR="00AD4F91" w:rsidRPr="001E46E2" w:rsidRDefault="007B3EF9" w:rsidP="001E46E2">
      <w:pPr>
        <w:spacing w:after="0" w:line="240" w:lineRule="auto"/>
      </w:pPr>
      <w:proofErr w:type="gramStart"/>
      <w:r>
        <w:rPr>
          <w:i/>
        </w:rPr>
        <w:t>g</w:t>
      </w:r>
      <w:r w:rsidR="00AD4F91" w:rsidRPr="001E46E2">
        <w:rPr>
          <w:i/>
        </w:rPr>
        <w:t>eographic</w:t>
      </w:r>
      <w:proofErr w:type="gramEnd"/>
      <w:r w:rsidR="00AD4F91" w:rsidRPr="001E46E2">
        <w:rPr>
          <w:i/>
        </w:rPr>
        <w:t xml:space="preserve"> information system (GIS)</w:t>
      </w:r>
      <w:r w:rsidR="00AD4F91" w:rsidRPr="001E46E2">
        <w:t>--an integrated collection of computer software and data used to view and manage information about geographic places, analyze spatial relationships, and model spatial processes.  A GIS provides a framework for collecting and organizing spatial data and related information so that it can be analyzed and displayed.</w:t>
      </w:r>
    </w:p>
    <w:p w:rsidR="00AD4F91" w:rsidRPr="001E46E2" w:rsidRDefault="00AD4F91" w:rsidP="001E46E2">
      <w:pPr>
        <w:spacing w:after="0" w:line="240" w:lineRule="auto"/>
      </w:pPr>
    </w:p>
    <w:p w:rsidR="0055684D" w:rsidRPr="001E46E2" w:rsidRDefault="007B3EF9" w:rsidP="001E46E2">
      <w:pPr>
        <w:spacing w:after="0" w:line="240" w:lineRule="auto"/>
      </w:pPr>
      <w:proofErr w:type="gramStart"/>
      <w:r>
        <w:rPr>
          <w:i/>
        </w:rPr>
        <w:t>g</w:t>
      </w:r>
      <w:r w:rsidR="001C0629" w:rsidRPr="001E46E2">
        <w:rPr>
          <w:i/>
        </w:rPr>
        <w:t>eo</w:t>
      </w:r>
      <w:r w:rsidR="00EB45C7" w:rsidRPr="001E46E2">
        <w:rPr>
          <w:i/>
        </w:rPr>
        <w:t>spatial</w:t>
      </w:r>
      <w:proofErr w:type="gramEnd"/>
      <w:r w:rsidR="002D49F3" w:rsidRPr="001E46E2">
        <w:t>--r</w:t>
      </w:r>
      <w:r w:rsidR="00CC3612" w:rsidRPr="001E46E2">
        <w:t>efers to the identification of</w:t>
      </w:r>
      <w:r w:rsidR="00896D04" w:rsidRPr="001E46E2">
        <w:t xml:space="preserve"> the geographic location and characteristics of </w:t>
      </w:r>
      <w:r w:rsidR="007645E2" w:rsidRPr="001E46E2">
        <w:t>a feature</w:t>
      </w:r>
      <w:r w:rsidR="00896D04" w:rsidRPr="001E46E2">
        <w:t xml:space="preserve"> on the earth. </w:t>
      </w:r>
      <w:r w:rsidR="00CC3612" w:rsidRPr="001E46E2">
        <w:t xml:space="preserve"> </w:t>
      </w:r>
      <w:r w:rsidR="00896D04" w:rsidRPr="001E46E2">
        <w:t>This information may be derived from, among other things, remote sensing, mapping, and surveying technologies.</w:t>
      </w:r>
      <w:r w:rsidR="00891783" w:rsidRPr="001E46E2">
        <w:t xml:space="preserve">  This also refers to a</w:t>
      </w:r>
      <w:r w:rsidR="00896D04" w:rsidRPr="001E46E2">
        <w:t>pproaches such as GIS for manipulating geographic data.</w:t>
      </w:r>
    </w:p>
    <w:p w:rsidR="00AD4F91" w:rsidRPr="001E46E2" w:rsidRDefault="00AD4F91" w:rsidP="001E46E2">
      <w:pPr>
        <w:spacing w:after="0" w:line="240" w:lineRule="auto"/>
      </w:pPr>
    </w:p>
    <w:p w:rsidR="00AD4F91" w:rsidRPr="001E46E2" w:rsidRDefault="007B3EF9" w:rsidP="001E46E2">
      <w:pPr>
        <w:spacing w:after="0" w:line="240" w:lineRule="auto"/>
      </w:pPr>
      <w:proofErr w:type="gramStart"/>
      <w:r>
        <w:rPr>
          <w:i/>
        </w:rPr>
        <w:lastRenderedPageBreak/>
        <w:t>g</w:t>
      </w:r>
      <w:r w:rsidR="00AD4F91" w:rsidRPr="007120A9">
        <w:rPr>
          <w:i/>
        </w:rPr>
        <w:t>eospatial</w:t>
      </w:r>
      <w:proofErr w:type="gramEnd"/>
      <w:r w:rsidR="00AD4F91" w:rsidRPr="007120A9">
        <w:rPr>
          <w:i/>
        </w:rPr>
        <w:t xml:space="preserve"> Databas</w:t>
      </w:r>
      <w:r w:rsidR="007120A9">
        <w:t xml:space="preserve"> </w:t>
      </w:r>
      <w:r w:rsidR="00AD4F91" w:rsidRPr="001E46E2">
        <w:t xml:space="preserve">--Digital database containing information that identifies and incorporates the geographic location and characteristics of features on the earth and the metadata that describes them.  This information may be derived from various sources, including GIS, GPS, remote sensing, mapping, and surveying technologies.  </w:t>
      </w:r>
    </w:p>
    <w:p w:rsidR="00BC204D" w:rsidRPr="001E46E2" w:rsidRDefault="00BC204D" w:rsidP="001E46E2">
      <w:pPr>
        <w:spacing w:after="0" w:line="240" w:lineRule="auto"/>
      </w:pPr>
    </w:p>
    <w:p w:rsidR="00BC204D" w:rsidRPr="001E46E2" w:rsidRDefault="007B3EF9" w:rsidP="001E46E2">
      <w:pPr>
        <w:spacing w:after="0" w:line="240" w:lineRule="auto"/>
      </w:pPr>
      <w:proofErr w:type="gramStart"/>
      <w:r>
        <w:rPr>
          <w:i/>
        </w:rPr>
        <w:t>m</w:t>
      </w:r>
      <w:r w:rsidR="00BC204D" w:rsidRPr="007120A9">
        <w:rPr>
          <w:i/>
        </w:rPr>
        <w:t>apping</w:t>
      </w:r>
      <w:proofErr w:type="gramEnd"/>
      <w:r w:rsidR="00BC204D" w:rsidRPr="001E46E2">
        <w:t xml:space="preserve">--the process, methods, and techniques of creating digital geospatial data from source material.  The source may be derived from surveying, aerial photography, remote sensing data, or global positioning systems (GPS). </w:t>
      </w:r>
    </w:p>
    <w:p w:rsidR="00AD4F91" w:rsidRPr="001E46E2" w:rsidRDefault="00AD4F91" w:rsidP="001E46E2">
      <w:pPr>
        <w:spacing w:after="0" w:line="240" w:lineRule="auto"/>
      </w:pPr>
    </w:p>
    <w:p w:rsidR="00865BE3" w:rsidRPr="001E46E2" w:rsidRDefault="007B3EF9" w:rsidP="001E46E2">
      <w:pPr>
        <w:spacing w:after="0" w:line="240" w:lineRule="auto"/>
      </w:pPr>
      <w:proofErr w:type="gramStart"/>
      <w:r>
        <w:rPr>
          <w:i/>
        </w:rPr>
        <w:t>m</w:t>
      </w:r>
      <w:r w:rsidR="00865BE3" w:rsidRPr="007120A9">
        <w:rPr>
          <w:i/>
        </w:rPr>
        <w:t>etadata</w:t>
      </w:r>
      <w:proofErr w:type="gramEnd"/>
      <w:r w:rsidR="002D49F3" w:rsidRPr="001E46E2">
        <w:t>--</w:t>
      </w:r>
      <w:r w:rsidR="00775619" w:rsidRPr="001E46E2">
        <w:t xml:space="preserve">Data </w:t>
      </w:r>
      <w:r w:rsidR="00877F21" w:rsidRPr="001E46E2">
        <w:t>describing</w:t>
      </w:r>
      <w:r w:rsidR="00865BE3" w:rsidRPr="001E46E2">
        <w:t xml:space="preserve"> the content, quality, condition, and other characteristics of </w:t>
      </w:r>
      <w:r w:rsidR="0013639D" w:rsidRPr="001E46E2">
        <w:t xml:space="preserve">a </w:t>
      </w:r>
      <w:r w:rsidR="00865BE3" w:rsidRPr="001E46E2">
        <w:t>data</w:t>
      </w:r>
      <w:r w:rsidR="0013639D" w:rsidRPr="001E46E2">
        <w:t>set</w:t>
      </w:r>
      <w:r w:rsidR="00865BE3" w:rsidRPr="001E46E2">
        <w:t>.</w:t>
      </w:r>
      <w:r w:rsidR="00775619" w:rsidRPr="001E46E2">
        <w:t xml:space="preserve">  Various metadata standards exist for different types of data.  The geospatial metadata standard </w:t>
      </w:r>
      <w:r w:rsidR="00403162" w:rsidRPr="001E46E2">
        <w:t>shall</w:t>
      </w:r>
      <w:r w:rsidR="00775619" w:rsidRPr="001E46E2">
        <w:t xml:space="preserve"> be as </w:t>
      </w:r>
      <w:r w:rsidR="00403162" w:rsidRPr="001E46E2">
        <w:t>specifi</w:t>
      </w:r>
      <w:r w:rsidR="00E02BCC" w:rsidRPr="001E46E2">
        <w:t>ed</w:t>
      </w:r>
      <w:r w:rsidR="00775619" w:rsidRPr="001E46E2">
        <w:t xml:space="preserve"> by the Federal Geographic Data </w:t>
      </w:r>
      <w:r w:rsidR="00403162" w:rsidRPr="001E46E2">
        <w:t>Committee</w:t>
      </w:r>
      <w:r w:rsidR="00775619" w:rsidRPr="001E46E2">
        <w:t xml:space="preserve"> (FGDC)</w:t>
      </w:r>
      <w:r w:rsidR="00403162" w:rsidRPr="001E46E2">
        <w:t xml:space="preserve"> </w:t>
      </w:r>
      <w:r w:rsidR="00E02BCC" w:rsidRPr="001E46E2">
        <w:t>and posted on their website (http://www.fgdc.gov/metadata).</w:t>
      </w:r>
    </w:p>
    <w:p w:rsidR="00AD4F91" w:rsidRPr="001E46E2" w:rsidRDefault="00AD4F91" w:rsidP="001E46E2">
      <w:pPr>
        <w:spacing w:after="0" w:line="240" w:lineRule="auto"/>
      </w:pPr>
    </w:p>
    <w:p w:rsidR="00AD4F91" w:rsidRPr="001E46E2" w:rsidRDefault="007B3EF9" w:rsidP="001E46E2">
      <w:pPr>
        <w:spacing w:after="0" w:line="240" w:lineRule="auto"/>
      </w:pPr>
      <w:proofErr w:type="gramStart"/>
      <w:r>
        <w:rPr>
          <w:i/>
        </w:rPr>
        <w:t>r</w:t>
      </w:r>
      <w:r w:rsidR="00AD4F91" w:rsidRPr="007120A9">
        <w:rPr>
          <w:i/>
        </w:rPr>
        <w:t>aster</w:t>
      </w:r>
      <w:proofErr w:type="gramEnd"/>
      <w:r w:rsidR="00AD4F91" w:rsidRPr="007120A9">
        <w:rPr>
          <w:i/>
        </w:rPr>
        <w:t xml:space="preserve"> data</w:t>
      </w:r>
      <w:r w:rsidR="00AD4F91" w:rsidRPr="001E46E2">
        <w:t>--the representation of geospatial objects as collections of elements represented as rows and columns of data spaced apart from each other, usually on an equal linear interval in the x and y directions.  Raster data can only represent data as accurately as the x and y dimensions of each cell will support.</w:t>
      </w:r>
    </w:p>
    <w:p w:rsidR="00AD4F91" w:rsidRPr="001E46E2" w:rsidRDefault="00AD4F91" w:rsidP="001E46E2">
      <w:pPr>
        <w:spacing w:after="0" w:line="240" w:lineRule="auto"/>
      </w:pPr>
    </w:p>
    <w:p w:rsidR="00AD4F91" w:rsidRPr="001E46E2" w:rsidRDefault="007B3EF9" w:rsidP="001E46E2">
      <w:pPr>
        <w:spacing w:after="0" w:line="240" w:lineRule="auto"/>
      </w:pPr>
      <w:proofErr w:type="gramStart"/>
      <w:r>
        <w:rPr>
          <w:i/>
        </w:rPr>
        <w:t>S</w:t>
      </w:r>
      <w:r w:rsidR="00AD4F91" w:rsidRPr="007120A9">
        <w:rPr>
          <w:i/>
        </w:rPr>
        <w:t xml:space="preserve">tatewide </w:t>
      </w:r>
      <w:r>
        <w:rPr>
          <w:i/>
        </w:rPr>
        <w:t>G</w:t>
      </w:r>
      <w:r w:rsidR="00AD4F91" w:rsidRPr="007120A9">
        <w:rPr>
          <w:i/>
        </w:rPr>
        <w:t>eodatabase of Louisiana</w:t>
      </w:r>
      <w:r w:rsidR="00AD4F91" w:rsidRPr="001E46E2">
        <w:t>--a digital database that contains the official geospatial data of Louisiana.</w:t>
      </w:r>
      <w:proofErr w:type="gramEnd"/>
      <w:r w:rsidR="00AD4F91" w:rsidRPr="001E46E2">
        <w:t xml:space="preserve">  These data represent statewide coverage of the topographic map features of Louisiana and are intended to provide </w:t>
      </w:r>
      <w:r w:rsidR="00763CE6">
        <w:t>consistent</w:t>
      </w:r>
      <w:r w:rsidR="00AD4F91" w:rsidRPr="001E46E2">
        <w:t xml:space="preserve"> geographic data for </w:t>
      </w:r>
      <w:r w:rsidR="00763CE6">
        <w:t xml:space="preserve">use in </w:t>
      </w:r>
      <w:r w:rsidR="00AD4F91" w:rsidRPr="001E46E2">
        <w:t>geospatial analysis, cartographic presentation, and mapping for the state.</w:t>
      </w:r>
    </w:p>
    <w:p w:rsidR="00607EC5" w:rsidRPr="001E46E2" w:rsidRDefault="00607EC5" w:rsidP="001E46E2">
      <w:pPr>
        <w:spacing w:after="0" w:line="240" w:lineRule="auto"/>
      </w:pPr>
    </w:p>
    <w:p w:rsidR="00925415" w:rsidRPr="001E46E2" w:rsidRDefault="007B3EF9" w:rsidP="001E46E2">
      <w:pPr>
        <w:spacing w:after="0" w:line="240" w:lineRule="auto"/>
      </w:pPr>
      <w:proofErr w:type="gramStart"/>
      <w:r>
        <w:rPr>
          <w:i/>
        </w:rPr>
        <w:t>v</w:t>
      </w:r>
      <w:r w:rsidR="00925415" w:rsidRPr="007120A9">
        <w:rPr>
          <w:i/>
        </w:rPr>
        <w:t>ector</w:t>
      </w:r>
      <w:proofErr w:type="gramEnd"/>
      <w:r w:rsidR="00925415" w:rsidRPr="007120A9">
        <w:rPr>
          <w:i/>
        </w:rPr>
        <w:t xml:space="preserve"> data</w:t>
      </w:r>
      <w:r w:rsidR="005B01A1" w:rsidRPr="001E46E2">
        <w:t>--t</w:t>
      </w:r>
      <w:r w:rsidR="00925415" w:rsidRPr="001E46E2">
        <w:t xml:space="preserve">he representation of geospatial </w:t>
      </w:r>
      <w:r w:rsidR="00806B69" w:rsidRPr="001E46E2">
        <w:t>objects</w:t>
      </w:r>
      <w:r w:rsidR="00925415" w:rsidRPr="001E46E2">
        <w:t xml:space="preserve"> as sets of points, lines, </w:t>
      </w:r>
      <w:r w:rsidR="00806B69" w:rsidRPr="001E46E2">
        <w:t>or</w:t>
      </w:r>
      <w:r w:rsidR="00925415" w:rsidRPr="001E46E2">
        <w:t xml:space="preserve"> polygons.</w:t>
      </w:r>
      <w:r w:rsidR="00B11171" w:rsidRPr="001E46E2">
        <w:t xml:space="preserve">  Lines can accurately represent linear features or edges of polygon features to the level of accuracy that is supported by the scale of the source data and the data collection technology.</w:t>
      </w:r>
    </w:p>
    <w:p w:rsidR="00607EC5" w:rsidRPr="001E46E2" w:rsidRDefault="00607EC5" w:rsidP="001E46E2">
      <w:pPr>
        <w:spacing w:after="0" w:line="240" w:lineRule="auto"/>
      </w:pPr>
    </w:p>
    <w:p w:rsidR="005B01A1" w:rsidRPr="001E46E2" w:rsidRDefault="005B01A1" w:rsidP="001E46E2">
      <w:pPr>
        <w:spacing w:after="0" w:line="240" w:lineRule="auto"/>
      </w:pPr>
      <w:r w:rsidRPr="001E46E2">
        <w:t>§10</w:t>
      </w:r>
      <w:r w:rsidR="006B3F78" w:rsidRPr="001E46E2">
        <w:t>5</w:t>
      </w:r>
      <w:r w:rsidRPr="001E46E2">
        <w:t>.</w:t>
      </w:r>
      <w:r w:rsidRPr="001E46E2">
        <w:tab/>
        <w:t xml:space="preserve">Department </w:t>
      </w:r>
      <w:r w:rsidR="0085587A" w:rsidRPr="001E46E2">
        <w:t xml:space="preserve">Responsibilities </w:t>
      </w:r>
    </w:p>
    <w:p w:rsidR="00607EC5" w:rsidRPr="001E46E2" w:rsidRDefault="00607EC5" w:rsidP="001E46E2">
      <w:pPr>
        <w:spacing w:after="0" w:line="240" w:lineRule="auto"/>
      </w:pPr>
    </w:p>
    <w:p w:rsidR="001C0629" w:rsidRPr="001E46E2" w:rsidRDefault="007120A9" w:rsidP="001E46E2">
      <w:pPr>
        <w:spacing w:after="0" w:line="240" w:lineRule="auto"/>
      </w:pPr>
      <w:r>
        <w:tab/>
      </w:r>
      <w:r w:rsidR="006910E2" w:rsidRPr="001E46E2">
        <w:t>A.</w:t>
      </w:r>
      <w:r w:rsidR="006910E2" w:rsidRPr="001E46E2">
        <w:tab/>
      </w:r>
      <w:r w:rsidR="00D34076" w:rsidRPr="001E46E2">
        <w:t xml:space="preserve">The department shall </w:t>
      </w:r>
      <w:r w:rsidR="001C0629" w:rsidRPr="001E46E2">
        <w:t xml:space="preserve">create, </w:t>
      </w:r>
      <w:r w:rsidR="00D34076" w:rsidRPr="001E46E2">
        <w:t>maintain</w:t>
      </w:r>
      <w:r w:rsidR="002C02E1" w:rsidRPr="001E46E2">
        <w:t>,</w:t>
      </w:r>
      <w:r w:rsidR="00D34076" w:rsidRPr="001E46E2">
        <w:t xml:space="preserve"> </w:t>
      </w:r>
      <w:r w:rsidR="001C0629" w:rsidRPr="001E46E2">
        <w:t xml:space="preserve">and manage </w:t>
      </w:r>
      <w:r w:rsidR="00D34076" w:rsidRPr="001E46E2">
        <w:t>a geo</w:t>
      </w:r>
      <w:r w:rsidR="00EB45C7" w:rsidRPr="001E46E2">
        <w:t xml:space="preserve">spatial </w:t>
      </w:r>
      <w:r w:rsidR="00D34076" w:rsidRPr="001E46E2">
        <w:t>database</w:t>
      </w:r>
      <w:r w:rsidR="005B01A1" w:rsidRPr="001E46E2">
        <w:t xml:space="preserve"> </w:t>
      </w:r>
      <w:r w:rsidR="00396E68" w:rsidRPr="001E46E2">
        <w:t xml:space="preserve">which will include data layers </w:t>
      </w:r>
      <w:r w:rsidR="00D043AC" w:rsidRPr="001E46E2">
        <w:t>consisting of</w:t>
      </w:r>
      <w:r w:rsidR="005B01A1" w:rsidRPr="001E46E2">
        <w:t>, but not limited</w:t>
      </w:r>
      <w:r w:rsidR="00396E68" w:rsidRPr="001E46E2">
        <w:t xml:space="preserve"> to:</w:t>
      </w:r>
    </w:p>
    <w:p w:rsidR="00607EC5" w:rsidRPr="001E46E2" w:rsidRDefault="00607EC5" w:rsidP="001E46E2">
      <w:pPr>
        <w:spacing w:after="0" w:line="240" w:lineRule="auto"/>
      </w:pPr>
    </w:p>
    <w:p w:rsidR="00FE7A79" w:rsidRPr="001E46E2" w:rsidRDefault="007120A9" w:rsidP="001E46E2">
      <w:pPr>
        <w:spacing w:after="0" w:line="240" w:lineRule="auto"/>
      </w:pPr>
      <w:r>
        <w:tab/>
      </w:r>
      <w:r>
        <w:tab/>
      </w:r>
      <w:r w:rsidR="006910E2" w:rsidRPr="001E46E2">
        <w:t>1.</w:t>
      </w:r>
      <w:r w:rsidR="006910E2" w:rsidRPr="001E46E2">
        <w:tab/>
      </w:r>
      <w:r w:rsidR="0068469C" w:rsidRPr="001E46E2">
        <w:t>Elevation</w:t>
      </w:r>
      <w:r w:rsidR="002C02E1" w:rsidRPr="001E46E2">
        <w:t xml:space="preserve"> </w:t>
      </w:r>
      <w:r w:rsidR="00540833" w:rsidRPr="001E46E2">
        <w:t>and Bathymetry</w:t>
      </w:r>
      <w:r w:rsidR="0068469C" w:rsidRPr="001E46E2">
        <w:t xml:space="preserve"> </w:t>
      </w:r>
    </w:p>
    <w:p w:rsidR="0068469C" w:rsidRPr="001E46E2" w:rsidRDefault="007120A9" w:rsidP="001E46E2">
      <w:pPr>
        <w:spacing w:after="0" w:line="240" w:lineRule="auto"/>
      </w:pPr>
      <w:r>
        <w:tab/>
      </w:r>
      <w:r>
        <w:tab/>
        <w:t>2.</w:t>
      </w:r>
      <w:r>
        <w:tab/>
      </w:r>
      <w:r w:rsidR="0068469C" w:rsidRPr="001E46E2">
        <w:t>Transportation</w:t>
      </w:r>
    </w:p>
    <w:p w:rsidR="0068469C" w:rsidRPr="001E46E2" w:rsidRDefault="007120A9" w:rsidP="001E46E2">
      <w:pPr>
        <w:spacing w:after="0" w:line="240" w:lineRule="auto"/>
      </w:pPr>
      <w:r>
        <w:tab/>
      </w:r>
      <w:r>
        <w:tab/>
        <w:t>3.</w:t>
      </w:r>
      <w:r>
        <w:tab/>
      </w:r>
      <w:r w:rsidR="008802AC" w:rsidRPr="001E46E2">
        <w:t>Hydrography</w:t>
      </w:r>
      <w:r w:rsidR="00273F37" w:rsidRPr="001E46E2">
        <w:t xml:space="preserve"> (water features)</w:t>
      </w:r>
    </w:p>
    <w:p w:rsidR="008802AC" w:rsidRPr="001E46E2" w:rsidRDefault="007120A9" w:rsidP="001E46E2">
      <w:pPr>
        <w:spacing w:after="0" w:line="240" w:lineRule="auto"/>
      </w:pPr>
      <w:r>
        <w:tab/>
      </w:r>
      <w:r>
        <w:tab/>
        <w:t>4.</w:t>
      </w:r>
      <w:r>
        <w:tab/>
      </w:r>
      <w:r w:rsidR="008802AC" w:rsidRPr="001E46E2">
        <w:t>Boundaries</w:t>
      </w:r>
    </w:p>
    <w:p w:rsidR="00675757" w:rsidRPr="001E46E2" w:rsidRDefault="007120A9" w:rsidP="001E46E2">
      <w:pPr>
        <w:spacing w:after="0" w:line="240" w:lineRule="auto"/>
      </w:pPr>
      <w:r>
        <w:tab/>
      </w:r>
      <w:r>
        <w:tab/>
        <w:t>5.</w:t>
      </w:r>
      <w:r>
        <w:tab/>
      </w:r>
      <w:r w:rsidR="008802AC" w:rsidRPr="001E46E2">
        <w:t>Land Cover</w:t>
      </w:r>
      <w:r w:rsidR="00DD4066" w:rsidRPr="001E46E2">
        <w:t xml:space="preserve"> (vegetation)</w:t>
      </w:r>
    </w:p>
    <w:p w:rsidR="008802AC" w:rsidRPr="001E46E2" w:rsidRDefault="007120A9" w:rsidP="001E46E2">
      <w:pPr>
        <w:spacing w:after="0" w:line="240" w:lineRule="auto"/>
      </w:pPr>
      <w:r>
        <w:tab/>
      </w:r>
      <w:r>
        <w:tab/>
        <w:t>6.</w:t>
      </w:r>
      <w:r>
        <w:tab/>
      </w:r>
      <w:r w:rsidR="008802AC" w:rsidRPr="001E46E2">
        <w:t>Land Use</w:t>
      </w:r>
    </w:p>
    <w:p w:rsidR="008802AC" w:rsidRPr="001E46E2" w:rsidRDefault="007120A9" w:rsidP="001E46E2">
      <w:pPr>
        <w:spacing w:after="0" w:line="240" w:lineRule="auto"/>
      </w:pPr>
      <w:r>
        <w:tab/>
      </w:r>
      <w:r>
        <w:tab/>
        <w:t>7.</w:t>
      </w:r>
      <w:r>
        <w:tab/>
      </w:r>
      <w:r w:rsidR="008802AC" w:rsidRPr="001E46E2">
        <w:t>Structures</w:t>
      </w:r>
      <w:r w:rsidR="00DD4066" w:rsidRPr="001E46E2">
        <w:t xml:space="preserve"> (buildings and </w:t>
      </w:r>
      <w:r w:rsidR="00771591" w:rsidRPr="001E46E2">
        <w:t xml:space="preserve">other </w:t>
      </w:r>
      <w:r w:rsidR="00DD4066" w:rsidRPr="001E46E2">
        <w:t>infrastructure)</w:t>
      </w:r>
    </w:p>
    <w:p w:rsidR="008802AC" w:rsidRPr="001E46E2" w:rsidRDefault="007120A9" w:rsidP="001E46E2">
      <w:pPr>
        <w:spacing w:after="0" w:line="240" w:lineRule="auto"/>
      </w:pPr>
      <w:r>
        <w:tab/>
      </w:r>
      <w:r>
        <w:tab/>
        <w:t>8.</w:t>
      </w:r>
      <w:r>
        <w:tab/>
      </w:r>
      <w:r w:rsidR="00FC3D0A" w:rsidRPr="001E46E2">
        <w:t>Public Land Survey System (</w:t>
      </w:r>
      <w:r w:rsidR="008802AC" w:rsidRPr="001E46E2">
        <w:t>PLSS</w:t>
      </w:r>
      <w:r w:rsidR="00FC3D0A" w:rsidRPr="001E46E2">
        <w:t>)</w:t>
      </w:r>
    </w:p>
    <w:p w:rsidR="00396E68" w:rsidRPr="001E46E2" w:rsidRDefault="007120A9" w:rsidP="001E46E2">
      <w:pPr>
        <w:spacing w:after="0" w:line="240" w:lineRule="auto"/>
      </w:pPr>
      <w:r>
        <w:tab/>
      </w:r>
      <w:r>
        <w:tab/>
        <w:t>9.</w:t>
      </w:r>
      <w:r>
        <w:tab/>
      </w:r>
      <w:r w:rsidR="008802AC" w:rsidRPr="001E46E2">
        <w:t>Geographic Names</w:t>
      </w:r>
      <w:r w:rsidR="00396E68" w:rsidRPr="001E46E2">
        <w:tab/>
      </w:r>
    </w:p>
    <w:p w:rsidR="00A85B8F" w:rsidRPr="001E46E2" w:rsidRDefault="00A85B8F" w:rsidP="001E46E2">
      <w:pPr>
        <w:spacing w:after="0" w:line="240" w:lineRule="auto"/>
      </w:pPr>
    </w:p>
    <w:p w:rsidR="00A85B8F" w:rsidRPr="001E46E2" w:rsidRDefault="007120A9" w:rsidP="001E46E2">
      <w:pPr>
        <w:spacing w:after="0" w:line="240" w:lineRule="auto"/>
      </w:pPr>
      <w:r>
        <w:tab/>
        <w:t>B.</w:t>
      </w:r>
      <w:r>
        <w:tab/>
      </w:r>
      <w:r w:rsidR="00A85B8F" w:rsidRPr="001E46E2">
        <w:t xml:space="preserve">The department shall manage the Geospatial Database of Louisiana. </w:t>
      </w:r>
    </w:p>
    <w:p w:rsidR="00A85B8F" w:rsidRPr="001E46E2" w:rsidRDefault="00A85B8F" w:rsidP="001E46E2">
      <w:pPr>
        <w:spacing w:after="0" w:line="240" w:lineRule="auto"/>
      </w:pPr>
    </w:p>
    <w:p w:rsidR="00A85B8F" w:rsidRPr="001E46E2" w:rsidRDefault="007120A9" w:rsidP="001E46E2">
      <w:pPr>
        <w:spacing w:after="0" w:line="240" w:lineRule="auto"/>
      </w:pPr>
      <w:r>
        <w:tab/>
      </w:r>
      <w:r w:rsidR="001E6D4C" w:rsidRPr="001E46E2">
        <w:t>C.</w:t>
      </w:r>
      <w:r w:rsidR="001E6D4C" w:rsidRPr="001E46E2">
        <w:tab/>
      </w:r>
      <w:r w:rsidR="00A85B8F" w:rsidRPr="001E46E2">
        <w:t>The department shall establish standard formats, metadata, and other requirements for the database</w:t>
      </w:r>
    </w:p>
    <w:p w:rsidR="00396E68" w:rsidRPr="001E46E2" w:rsidRDefault="00396E68" w:rsidP="001E46E2">
      <w:pPr>
        <w:spacing w:after="0" w:line="240" w:lineRule="auto"/>
      </w:pPr>
    </w:p>
    <w:p w:rsidR="00607EC5" w:rsidRPr="001E46E2" w:rsidRDefault="005B01A1" w:rsidP="001E46E2">
      <w:pPr>
        <w:spacing w:after="0" w:line="240" w:lineRule="auto"/>
      </w:pPr>
      <w:r w:rsidRPr="001E46E2">
        <w:t>§10</w:t>
      </w:r>
      <w:r w:rsidR="006B3F78" w:rsidRPr="001E46E2">
        <w:t>7</w:t>
      </w:r>
      <w:r w:rsidRPr="001E46E2">
        <w:t>.</w:t>
      </w:r>
      <w:r w:rsidRPr="001E46E2">
        <w:tab/>
        <w:t>Data Layer</w:t>
      </w:r>
      <w:r w:rsidR="0085587A" w:rsidRPr="001E46E2">
        <w:t xml:space="preserve"> Des</w:t>
      </w:r>
      <w:r w:rsidR="00396E68" w:rsidRPr="001E46E2">
        <w:t>c</w:t>
      </w:r>
      <w:r w:rsidR="0085587A" w:rsidRPr="001E46E2">
        <w:t>riptions and Features</w:t>
      </w:r>
      <w:r w:rsidR="00FF2B88" w:rsidRPr="001E46E2">
        <w:t>:</w:t>
      </w:r>
    </w:p>
    <w:p w:rsidR="001E6D4C" w:rsidRPr="001E46E2" w:rsidRDefault="001E6D4C" w:rsidP="001E46E2">
      <w:pPr>
        <w:spacing w:after="0" w:line="240" w:lineRule="auto"/>
      </w:pPr>
    </w:p>
    <w:p w:rsidR="0085587A" w:rsidRPr="001E46E2" w:rsidRDefault="007120A9" w:rsidP="001E46E2">
      <w:pPr>
        <w:spacing w:after="0" w:line="240" w:lineRule="auto"/>
      </w:pPr>
      <w:r>
        <w:tab/>
        <w:t>A.</w:t>
      </w:r>
      <w:r>
        <w:tab/>
      </w:r>
      <w:r w:rsidR="00A10330" w:rsidRPr="001E46E2">
        <w:t>Elevation</w:t>
      </w:r>
      <w:r w:rsidR="009A6A02" w:rsidRPr="001E46E2">
        <w:t xml:space="preserve"> and </w:t>
      </w:r>
      <w:r w:rsidR="00B20B2F" w:rsidRPr="001E46E2">
        <w:t>Bathymetry</w:t>
      </w:r>
    </w:p>
    <w:p w:rsidR="001E6D4C" w:rsidRPr="001E46E2" w:rsidRDefault="001E6D4C" w:rsidP="001E46E2">
      <w:pPr>
        <w:spacing w:after="0" w:line="240" w:lineRule="auto"/>
      </w:pPr>
    </w:p>
    <w:p w:rsidR="001E6D4C" w:rsidRPr="001E46E2" w:rsidRDefault="007120A9" w:rsidP="001E46E2">
      <w:pPr>
        <w:spacing w:after="0" w:line="240" w:lineRule="auto"/>
      </w:pPr>
      <w:r>
        <w:tab/>
      </w:r>
      <w:r>
        <w:tab/>
        <w:t>1.</w:t>
      </w:r>
      <w:r>
        <w:tab/>
      </w:r>
      <w:r w:rsidR="001E6D4C" w:rsidRPr="001E46E2">
        <w:t>General Description</w:t>
      </w:r>
    </w:p>
    <w:p w:rsidR="00607EC5" w:rsidRPr="001E46E2" w:rsidRDefault="00607EC5" w:rsidP="001E46E2">
      <w:pPr>
        <w:spacing w:after="0" w:line="240" w:lineRule="auto"/>
      </w:pPr>
    </w:p>
    <w:p w:rsidR="009A6A02" w:rsidRPr="001E46E2" w:rsidRDefault="007120A9" w:rsidP="001E46E2">
      <w:pPr>
        <w:spacing w:after="0" w:line="240" w:lineRule="auto"/>
      </w:pPr>
      <w:r>
        <w:tab/>
      </w:r>
      <w:r>
        <w:tab/>
        <w:t>a.</w:t>
      </w:r>
      <w:r>
        <w:tab/>
      </w:r>
      <w:r w:rsidR="009A6A02" w:rsidRPr="001E46E2">
        <w:t>Elevation is the altitude, with reference to Mean Sea Level (MS</w:t>
      </w:r>
      <w:r w:rsidR="00917820" w:rsidRPr="001E46E2">
        <w:t>L</w:t>
      </w:r>
      <w:r w:rsidR="009A6A02" w:rsidRPr="001E46E2">
        <w:t xml:space="preserve">) of the land surface.  Bathymetry is the depth to </w:t>
      </w:r>
      <w:r w:rsidR="001A5878" w:rsidRPr="001E46E2">
        <w:t>bottom of a waterbody, with respect to MSL.</w:t>
      </w:r>
    </w:p>
    <w:p w:rsidR="00607EC5" w:rsidRPr="001E46E2" w:rsidRDefault="00607EC5" w:rsidP="001E46E2">
      <w:pPr>
        <w:spacing w:after="0" w:line="240" w:lineRule="auto"/>
      </w:pPr>
    </w:p>
    <w:p w:rsidR="00E204C2" w:rsidRPr="001E46E2" w:rsidRDefault="007120A9" w:rsidP="001E46E2">
      <w:pPr>
        <w:spacing w:after="0" w:line="240" w:lineRule="auto"/>
      </w:pPr>
      <w:r>
        <w:tab/>
      </w:r>
      <w:r>
        <w:tab/>
        <w:t>2.</w:t>
      </w:r>
      <w:r>
        <w:tab/>
      </w:r>
      <w:r w:rsidR="00E204C2" w:rsidRPr="001E46E2">
        <w:t xml:space="preserve">Feature </w:t>
      </w:r>
      <w:r w:rsidR="00AF14B8" w:rsidRPr="001E46E2">
        <w:t>Standards</w:t>
      </w:r>
      <w:r w:rsidR="00E204C2" w:rsidRPr="001E46E2">
        <w:t>:</w:t>
      </w:r>
    </w:p>
    <w:p w:rsidR="00607EC5" w:rsidRPr="001E46E2" w:rsidRDefault="00607EC5" w:rsidP="001E46E2">
      <w:pPr>
        <w:spacing w:after="0" w:line="240" w:lineRule="auto"/>
      </w:pPr>
    </w:p>
    <w:p w:rsidR="001A5878" w:rsidRPr="001E46E2" w:rsidRDefault="007120A9" w:rsidP="001E46E2">
      <w:pPr>
        <w:spacing w:after="0" w:line="240" w:lineRule="auto"/>
      </w:pPr>
      <w:r>
        <w:tab/>
      </w:r>
      <w:r>
        <w:tab/>
      </w:r>
      <w:r>
        <w:tab/>
        <w:t>a.</w:t>
      </w:r>
      <w:r>
        <w:tab/>
      </w:r>
      <w:r w:rsidR="002863AB" w:rsidRPr="001E46E2">
        <w:t xml:space="preserve">The North American Vertical Datum of 1988 (NAVD1988), </w:t>
      </w:r>
      <w:r w:rsidR="008D0B57" w:rsidRPr="001E46E2">
        <w:t>shall be the official datum for representing elevation</w:t>
      </w:r>
      <w:r w:rsidR="001A5878" w:rsidRPr="001E46E2">
        <w:t xml:space="preserve"> and bathymetry</w:t>
      </w:r>
      <w:r w:rsidR="008D0B57" w:rsidRPr="001E46E2">
        <w:t>.  This will re</w:t>
      </w:r>
      <w:r w:rsidR="00917820" w:rsidRPr="001E46E2">
        <w:t>main the standard until replaced</w:t>
      </w:r>
      <w:r w:rsidR="008D0B57" w:rsidRPr="001E46E2">
        <w:t xml:space="preserve"> by the by the National Oceanic and Atmospheric </w:t>
      </w:r>
      <w:r w:rsidR="009A6A02" w:rsidRPr="001E46E2">
        <w:t>Administration</w:t>
      </w:r>
      <w:r w:rsidR="008D0B57" w:rsidRPr="001E46E2">
        <w:t>-National Geodetic Survey</w:t>
      </w:r>
      <w:r w:rsidR="009A6A02" w:rsidRPr="001E46E2">
        <w:t xml:space="preserve"> (NOAA-NGS).  </w:t>
      </w:r>
    </w:p>
    <w:p w:rsidR="00607EC5" w:rsidRPr="001E46E2" w:rsidRDefault="00607EC5" w:rsidP="001E46E2">
      <w:pPr>
        <w:spacing w:after="0" w:line="240" w:lineRule="auto"/>
      </w:pPr>
    </w:p>
    <w:p w:rsidR="00A3337A" w:rsidRPr="001E46E2" w:rsidRDefault="007120A9" w:rsidP="001E46E2">
      <w:pPr>
        <w:spacing w:after="0" w:line="240" w:lineRule="auto"/>
      </w:pPr>
      <w:r>
        <w:tab/>
      </w:r>
      <w:r>
        <w:tab/>
      </w:r>
      <w:r>
        <w:tab/>
        <w:t>b.</w:t>
      </w:r>
      <w:r>
        <w:tab/>
      </w:r>
      <w:r w:rsidR="001A5878" w:rsidRPr="001E46E2">
        <w:t xml:space="preserve">Standards for elevation data will be as specified by The National Map </w:t>
      </w:r>
      <w:r w:rsidR="00591349" w:rsidRPr="001E46E2">
        <w:t>National Elevation Dataset Program</w:t>
      </w:r>
      <w:r w:rsidR="00917820" w:rsidRPr="001E46E2">
        <w:t xml:space="preserve"> of the US Geological Survey, as published on their website</w:t>
      </w:r>
      <w:r w:rsidR="00591349" w:rsidRPr="001E46E2">
        <w:t xml:space="preserve"> (</w:t>
      </w:r>
      <w:hyperlink r:id="rId7" w:history="1">
        <w:r w:rsidR="00A3337A" w:rsidRPr="007B3EF9">
          <w:rPr>
            <w:rStyle w:val="Hyperlink"/>
            <w:u w:val="none"/>
          </w:rPr>
          <w:t>http://ned.usgs.gov</w:t>
        </w:r>
      </w:hyperlink>
      <w:r w:rsidR="00591349" w:rsidRPr="001E46E2">
        <w:t>).</w:t>
      </w:r>
    </w:p>
    <w:p w:rsidR="00607EC5" w:rsidRPr="001E46E2" w:rsidRDefault="00607EC5" w:rsidP="001E46E2">
      <w:pPr>
        <w:spacing w:after="0" w:line="240" w:lineRule="auto"/>
      </w:pPr>
    </w:p>
    <w:p w:rsidR="000F4E10" w:rsidRPr="001E46E2" w:rsidRDefault="007120A9" w:rsidP="001E46E2">
      <w:pPr>
        <w:spacing w:after="0" w:line="240" w:lineRule="auto"/>
      </w:pPr>
      <w:r>
        <w:tab/>
      </w:r>
      <w:r>
        <w:tab/>
      </w:r>
      <w:r>
        <w:tab/>
        <w:t>c.</w:t>
      </w:r>
      <w:r>
        <w:tab/>
      </w:r>
      <w:r w:rsidR="000F4E10" w:rsidRPr="001E46E2">
        <w:t>Digital Elevation Models (DEM) represent elevation as a raster (rows and columns) of elevation</w:t>
      </w:r>
      <w:r w:rsidR="00B20B2F" w:rsidRPr="001E46E2">
        <w:t>s at a specified interval.  The standards for creating these raster datasets are published by the USGS National Elevation Program (</w:t>
      </w:r>
      <w:hyperlink r:id="rId8" w:history="1">
        <w:r w:rsidR="00A3337A" w:rsidRPr="007B3EF9">
          <w:rPr>
            <w:rStyle w:val="Hyperlink"/>
            <w:u w:val="none"/>
          </w:rPr>
          <w:t>http://nationalmap.gov/standards/demstds.html</w:t>
        </w:r>
      </w:hyperlink>
      <w:r w:rsidR="00B20B2F" w:rsidRPr="001E46E2">
        <w:t>)</w:t>
      </w:r>
      <w:r w:rsidR="00A3337A" w:rsidRPr="001E46E2">
        <w:t>.</w:t>
      </w:r>
    </w:p>
    <w:p w:rsidR="00607EC5" w:rsidRPr="001E46E2" w:rsidRDefault="00607EC5" w:rsidP="001E46E2">
      <w:pPr>
        <w:spacing w:after="0" w:line="240" w:lineRule="auto"/>
      </w:pPr>
    </w:p>
    <w:p w:rsidR="006F6138" w:rsidRPr="007B3EF9" w:rsidRDefault="007120A9" w:rsidP="001E46E2">
      <w:pPr>
        <w:spacing w:after="0" w:line="240" w:lineRule="auto"/>
      </w:pPr>
      <w:r>
        <w:tab/>
      </w:r>
      <w:r>
        <w:tab/>
      </w:r>
      <w:r>
        <w:tab/>
        <w:t>d.</w:t>
      </w:r>
      <w:r>
        <w:tab/>
      </w:r>
      <w:r w:rsidR="00591349" w:rsidRPr="001E46E2">
        <w:t>Hypsography (elevation</w:t>
      </w:r>
      <w:r w:rsidR="00F36756" w:rsidRPr="001E46E2">
        <w:t xml:space="preserve"> represented as</w:t>
      </w:r>
      <w:r w:rsidR="00591349" w:rsidRPr="001E46E2">
        <w:t xml:space="preserve"> </w:t>
      </w:r>
      <w:r w:rsidR="006F6138" w:rsidRPr="001E46E2">
        <w:t>contours</w:t>
      </w:r>
      <w:r w:rsidR="00F36756" w:rsidRPr="001E46E2">
        <w:t>)</w:t>
      </w:r>
      <w:r w:rsidR="00550B91" w:rsidRPr="001E46E2">
        <w:t xml:space="preserve"> </w:t>
      </w:r>
      <w:r w:rsidR="006F6138" w:rsidRPr="001E46E2">
        <w:t xml:space="preserve">shall be derived from elevation data meeting the standards specified above and produced using the standards for </w:t>
      </w:r>
      <w:r w:rsidR="00550B91" w:rsidRPr="001E46E2">
        <w:t>topographic</w:t>
      </w:r>
      <w:r w:rsidR="006F6138" w:rsidRPr="001E46E2">
        <w:t xml:space="preserve"> mapping established by the </w:t>
      </w:r>
      <w:r w:rsidR="00AF14B8" w:rsidRPr="001E46E2">
        <w:t>US</w:t>
      </w:r>
      <w:r w:rsidR="006F6138" w:rsidRPr="001E46E2">
        <w:t xml:space="preserve"> </w:t>
      </w:r>
      <w:r w:rsidR="00F36756" w:rsidRPr="001E46E2">
        <w:t xml:space="preserve">Geological </w:t>
      </w:r>
      <w:r w:rsidR="006F6138" w:rsidRPr="001E46E2">
        <w:t>Survey (</w:t>
      </w:r>
      <w:hyperlink r:id="rId9" w:history="1">
        <w:r w:rsidR="00A3337A" w:rsidRPr="007B3EF9">
          <w:rPr>
            <w:rStyle w:val="Hyperlink"/>
            <w:u w:val="none"/>
          </w:rPr>
          <w:t>http://nationalmap.gov/standards/qmapstds.html</w:t>
        </w:r>
      </w:hyperlink>
      <w:r w:rsidR="006F6138" w:rsidRPr="007B3EF9">
        <w:t>).</w:t>
      </w:r>
    </w:p>
    <w:p w:rsidR="00607EC5" w:rsidRPr="007B3EF9" w:rsidRDefault="00607EC5" w:rsidP="001E46E2">
      <w:pPr>
        <w:spacing w:after="0" w:line="240" w:lineRule="auto"/>
      </w:pPr>
    </w:p>
    <w:p w:rsidR="006F6138" w:rsidRPr="001E46E2" w:rsidRDefault="007120A9" w:rsidP="001E46E2">
      <w:pPr>
        <w:spacing w:after="0" w:line="240" w:lineRule="auto"/>
      </w:pPr>
      <w:r>
        <w:tab/>
      </w:r>
      <w:r>
        <w:tab/>
      </w:r>
      <w:r>
        <w:tab/>
        <w:t>e.</w:t>
      </w:r>
      <w:r>
        <w:tab/>
      </w:r>
      <w:r w:rsidR="006F6138" w:rsidRPr="001E46E2">
        <w:t>Bathymetry</w:t>
      </w:r>
      <w:r w:rsidR="00550B91" w:rsidRPr="001E46E2">
        <w:t>, w</w:t>
      </w:r>
      <w:r w:rsidR="00E36634" w:rsidRPr="001E46E2">
        <w:t>hether represented as a raster, point locations, or contours, must conform to</w:t>
      </w:r>
      <w:r w:rsidR="00F63E16" w:rsidRPr="001E46E2">
        <w:t xml:space="preserve"> the standards developed by the N</w:t>
      </w:r>
      <w:r w:rsidR="00E36634" w:rsidRPr="001E46E2">
        <w:t>OAA-NGS</w:t>
      </w:r>
      <w:r w:rsidR="00F63E16" w:rsidRPr="001E46E2">
        <w:t xml:space="preserve"> and published in their Hydrographic Surveys Specifications </w:t>
      </w:r>
      <w:r w:rsidR="0021422E" w:rsidRPr="001E46E2">
        <w:t>and</w:t>
      </w:r>
      <w:r w:rsidR="00F63E16" w:rsidRPr="001E46E2">
        <w:t xml:space="preserve"> Deliverables</w:t>
      </w:r>
      <w:r w:rsidR="00E36634" w:rsidRPr="001E46E2">
        <w:t xml:space="preserve"> </w:t>
      </w:r>
      <w:r w:rsidR="00A21AA7" w:rsidRPr="001E46E2">
        <w:t xml:space="preserve">document </w:t>
      </w:r>
      <w:r w:rsidR="00E36634" w:rsidRPr="001E46E2">
        <w:t>(</w:t>
      </w:r>
      <w:r w:rsidR="00F63E16" w:rsidRPr="001E46E2">
        <w:t>http://www.nauticalcharts.noaa.gov/hsd/specs/specs.htm</w:t>
      </w:r>
      <w:r w:rsidR="00E36634" w:rsidRPr="001E46E2">
        <w:t>).</w:t>
      </w:r>
    </w:p>
    <w:p w:rsidR="006F6138" w:rsidRPr="001E46E2" w:rsidRDefault="006F6138" w:rsidP="001E46E2">
      <w:pPr>
        <w:spacing w:after="0" w:line="240" w:lineRule="auto"/>
      </w:pPr>
    </w:p>
    <w:p w:rsidR="00A10330" w:rsidRPr="001E46E2" w:rsidRDefault="007120A9" w:rsidP="001E46E2">
      <w:pPr>
        <w:spacing w:after="0" w:line="240" w:lineRule="auto"/>
      </w:pPr>
      <w:r>
        <w:tab/>
        <w:t>B.</w:t>
      </w:r>
      <w:r>
        <w:tab/>
      </w:r>
      <w:r w:rsidR="00A10330" w:rsidRPr="001E46E2">
        <w:t>Transportation</w:t>
      </w:r>
      <w:r w:rsidR="00A3337A" w:rsidRPr="001E46E2">
        <w:t>:</w:t>
      </w:r>
    </w:p>
    <w:p w:rsidR="00607EC5" w:rsidRPr="001E46E2" w:rsidRDefault="00607EC5" w:rsidP="001E46E2">
      <w:pPr>
        <w:spacing w:after="0" w:line="240" w:lineRule="auto"/>
      </w:pPr>
    </w:p>
    <w:p w:rsidR="005110DC" w:rsidRPr="001E46E2" w:rsidRDefault="007120A9" w:rsidP="001E46E2">
      <w:pPr>
        <w:spacing w:after="0" w:line="240" w:lineRule="auto"/>
      </w:pPr>
      <w:r>
        <w:tab/>
      </w:r>
      <w:r>
        <w:tab/>
        <w:t>1.</w:t>
      </w:r>
      <w:r>
        <w:tab/>
      </w:r>
      <w:r w:rsidR="005110DC" w:rsidRPr="001E46E2">
        <w:t>General Description:</w:t>
      </w:r>
    </w:p>
    <w:p w:rsidR="005110DC" w:rsidRPr="001E46E2" w:rsidRDefault="005110DC" w:rsidP="001E46E2">
      <w:pPr>
        <w:spacing w:after="0" w:line="240" w:lineRule="auto"/>
      </w:pPr>
    </w:p>
    <w:p w:rsidR="00A21AA7" w:rsidRPr="001E46E2" w:rsidRDefault="007120A9" w:rsidP="001E46E2">
      <w:pPr>
        <w:spacing w:after="0" w:line="240" w:lineRule="auto"/>
      </w:pPr>
      <w:r>
        <w:lastRenderedPageBreak/>
        <w:tab/>
      </w:r>
      <w:r>
        <w:tab/>
      </w:r>
      <w:r>
        <w:tab/>
        <w:t>a.</w:t>
      </w:r>
      <w:r>
        <w:tab/>
      </w:r>
      <w:r w:rsidR="00A21AA7" w:rsidRPr="001E46E2">
        <w:t>Transportation refers to the features that represent roads, railroads, pipelines, and other means of conveyance of persons or commodities, whether by vehicle or other means.</w:t>
      </w:r>
    </w:p>
    <w:p w:rsidR="00A21AA7" w:rsidRPr="001E46E2" w:rsidRDefault="00A21AA7" w:rsidP="001E46E2">
      <w:pPr>
        <w:spacing w:after="0" w:line="240" w:lineRule="auto"/>
      </w:pPr>
    </w:p>
    <w:p w:rsidR="00270012" w:rsidRPr="001E46E2" w:rsidRDefault="007120A9" w:rsidP="001E46E2">
      <w:pPr>
        <w:spacing w:after="0" w:line="240" w:lineRule="auto"/>
      </w:pPr>
      <w:r>
        <w:tab/>
      </w:r>
      <w:r>
        <w:tab/>
        <w:t>2.</w:t>
      </w:r>
      <w:r>
        <w:tab/>
      </w:r>
      <w:r w:rsidR="00270012" w:rsidRPr="001E46E2">
        <w:t>Feature Standards:</w:t>
      </w:r>
    </w:p>
    <w:p w:rsidR="005110DC" w:rsidRPr="001E46E2" w:rsidRDefault="005110DC" w:rsidP="001E46E2">
      <w:pPr>
        <w:spacing w:after="0" w:line="240" w:lineRule="auto"/>
      </w:pPr>
    </w:p>
    <w:p w:rsidR="00342C1D" w:rsidRPr="001E46E2" w:rsidRDefault="007120A9" w:rsidP="001E46E2">
      <w:pPr>
        <w:spacing w:after="0" w:line="240" w:lineRule="auto"/>
      </w:pPr>
      <w:r>
        <w:tab/>
      </w:r>
      <w:r>
        <w:tab/>
      </w:r>
      <w:r>
        <w:tab/>
        <w:t>a.</w:t>
      </w:r>
      <w:r>
        <w:tab/>
      </w:r>
      <w:r w:rsidR="00342C1D" w:rsidRPr="001E46E2">
        <w:t xml:space="preserve">The transportation layer shall follow the </w:t>
      </w:r>
      <w:r w:rsidR="008D6ACA" w:rsidRPr="001E46E2">
        <w:t>standards</w:t>
      </w:r>
      <w:r w:rsidR="00342C1D" w:rsidRPr="001E46E2">
        <w:t xml:space="preserve"> of the Louisiana </w:t>
      </w:r>
      <w:r w:rsidR="008D6ACA" w:rsidRPr="001E46E2">
        <w:t>Department</w:t>
      </w:r>
      <w:r w:rsidR="00342C1D" w:rsidRPr="001E46E2">
        <w:t xml:space="preserve"> of Transportation and Development</w:t>
      </w:r>
      <w:r w:rsidR="00A21AA7" w:rsidRPr="001E46E2">
        <w:t>, as modified from the US Bureau of the census, TIGER data specification (</w:t>
      </w:r>
      <w:r w:rsidR="006873EE" w:rsidRPr="001E46E2">
        <w:t>http://www.fgdc.gov/standards/projects/FGDC-standards-projects/framework-data-standard/GI_FrameworkDataStandard_Part7_Transportation_Base.pdf</w:t>
      </w:r>
      <w:r w:rsidR="00A21AA7" w:rsidRPr="001E46E2">
        <w:t>).</w:t>
      </w:r>
    </w:p>
    <w:p w:rsidR="00342C1D" w:rsidRPr="001E46E2" w:rsidRDefault="00342C1D" w:rsidP="001E46E2">
      <w:pPr>
        <w:spacing w:after="0" w:line="240" w:lineRule="auto"/>
      </w:pPr>
    </w:p>
    <w:p w:rsidR="00A10330" w:rsidRPr="001E46E2" w:rsidRDefault="007120A9" w:rsidP="001E46E2">
      <w:pPr>
        <w:spacing w:after="0" w:line="240" w:lineRule="auto"/>
      </w:pPr>
      <w:r>
        <w:tab/>
        <w:t>C.</w:t>
      </w:r>
      <w:r>
        <w:tab/>
      </w:r>
      <w:r w:rsidR="00A10330" w:rsidRPr="001E46E2">
        <w:t>Hydrography</w:t>
      </w:r>
    </w:p>
    <w:p w:rsidR="005110DC" w:rsidRPr="001E46E2" w:rsidRDefault="005110DC" w:rsidP="001E46E2">
      <w:pPr>
        <w:spacing w:after="0" w:line="240" w:lineRule="auto"/>
      </w:pPr>
    </w:p>
    <w:p w:rsidR="005E343F" w:rsidRPr="001E46E2" w:rsidRDefault="007120A9" w:rsidP="001E46E2">
      <w:pPr>
        <w:spacing w:after="0" w:line="240" w:lineRule="auto"/>
      </w:pPr>
      <w:r>
        <w:tab/>
      </w:r>
      <w:r>
        <w:tab/>
        <w:t>1.</w:t>
      </w:r>
      <w:r>
        <w:tab/>
      </w:r>
      <w:r w:rsidR="005E343F" w:rsidRPr="001E46E2">
        <w:t>General Description:</w:t>
      </w:r>
    </w:p>
    <w:p w:rsidR="005110DC" w:rsidRPr="001E46E2" w:rsidRDefault="005110DC" w:rsidP="001E46E2">
      <w:pPr>
        <w:spacing w:after="0" w:line="240" w:lineRule="auto"/>
      </w:pPr>
    </w:p>
    <w:p w:rsidR="005E343F" w:rsidRPr="001E46E2" w:rsidRDefault="007120A9" w:rsidP="001E46E2">
      <w:pPr>
        <w:spacing w:after="0" w:line="240" w:lineRule="auto"/>
      </w:pPr>
      <w:r>
        <w:tab/>
      </w:r>
      <w:r>
        <w:tab/>
      </w:r>
      <w:r>
        <w:tab/>
        <w:t>a.</w:t>
      </w:r>
      <w:r>
        <w:tab/>
      </w:r>
      <w:r w:rsidR="00270012" w:rsidRPr="001E46E2">
        <w:t>L</w:t>
      </w:r>
      <w:r w:rsidR="008B5F0A" w:rsidRPr="001E46E2">
        <w:t xml:space="preserve">inear and aerial surface water features; </w:t>
      </w:r>
      <w:r w:rsidR="00270012" w:rsidRPr="001E46E2">
        <w:t xml:space="preserve">including </w:t>
      </w:r>
      <w:r w:rsidR="008B5F0A" w:rsidRPr="001E46E2">
        <w:t xml:space="preserve">streams, rivers, bayous, lakes, ponds, and all areal waterbodies.  </w:t>
      </w:r>
    </w:p>
    <w:p w:rsidR="005E343F" w:rsidRPr="001E46E2" w:rsidRDefault="005E343F" w:rsidP="001E46E2">
      <w:pPr>
        <w:spacing w:after="0" w:line="240" w:lineRule="auto"/>
      </w:pPr>
    </w:p>
    <w:p w:rsidR="005E343F" w:rsidRPr="001E46E2" w:rsidRDefault="007120A9" w:rsidP="001E46E2">
      <w:pPr>
        <w:spacing w:after="0" w:line="240" w:lineRule="auto"/>
      </w:pPr>
      <w:r>
        <w:tab/>
      </w:r>
      <w:r>
        <w:tab/>
        <w:t>2.</w:t>
      </w:r>
      <w:r>
        <w:tab/>
      </w:r>
      <w:r w:rsidR="005E343F" w:rsidRPr="001E46E2">
        <w:t>Feature Standards:</w:t>
      </w:r>
    </w:p>
    <w:p w:rsidR="005110DC" w:rsidRPr="001E46E2" w:rsidRDefault="005110DC" w:rsidP="001E46E2">
      <w:pPr>
        <w:spacing w:after="0" w:line="240" w:lineRule="auto"/>
      </w:pPr>
    </w:p>
    <w:p w:rsidR="008D6ACA" w:rsidRPr="001E46E2" w:rsidRDefault="007120A9" w:rsidP="001E46E2">
      <w:pPr>
        <w:spacing w:after="0" w:line="240" w:lineRule="auto"/>
      </w:pPr>
      <w:r>
        <w:tab/>
      </w:r>
      <w:r>
        <w:tab/>
      </w:r>
      <w:r>
        <w:tab/>
        <w:t>a.</w:t>
      </w:r>
      <w:r>
        <w:tab/>
      </w:r>
      <w:r w:rsidR="008B5F0A" w:rsidRPr="001E46E2">
        <w:t xml:space="preserve">The standard for </w:t>
      </w:r>
      <w:r w:rsidR="005E343F" w:rsidRPr="001E46E2">
        <w:t>water</w:t>
      </w:r>
      <w:r w:rsidR="008B5F0A" w:rsidRPr="001E46E2">
        <w:t xml:space="preserve"> features shall be the National Hydrography Dataset (NHD).  This is the surface water component of The National Map designed to be used </w:t>
      </w:r>
      <w:r w:rsidR="00DD4066" w:rsidRPr="001E46E2">
        <w:t xml:space="preserve">for </w:t>
      </w:r>
      <w:r w:rsidR="008B5F0A" w:rsidRPr="001E46E2">
        <w:t>mapping and in the analysis of surface-water systems</w:t>
      </w:r>
      <w:r w:rsidR="008D6ACA" w:rsidRPr="001E46E2">
        <w:t xml:space="preserve"> by the federal government</w:t>
      </w:r>
      <w:r w:rsidR="008B5F0A" w:rsidRPr="001E46E2">
        <w:t>.</w:t>
      </w:r>
      <w:r w:rsidR="008D6ACA" w:rsidRPr="001E46E2">
        <w:t xml:space="preserve"> </w:t>
      </w:r>
      <w:r w:rsidR="00DD4066" w:rsidRPr="001E46E2">
        <w:t xml:space="preserve"> The standards are maintained by the </w:t>
      </w:r>
      <w:r w:rsidR="0021422E" w:rsidRPr="001E46E2">
        <w:t>USGS</w:t>
      </w:r>
      <w:r w:rsidR="00DD4066" w:rsidRPr="001E46E2">
        <w:t xml:space="preserve"> NHD Program (</w:t>
      </w:r>
      <w:r w:rsidR="008D6ACA" w:rsidRPr="001E46E2">
        <w:t>http://nhd.usgs.gov</w:t>
      </w:r>
      <w:r w:rsidR="00DD4066" w:rsidRPr="001E46E2">
        <w:t>).</w:t>
      </w:r>
    </w:p>
    <w:p w:rsidR="00ED1747" w:rsidRPr="001E46E2" w:rsidRDefault="00ED1747" w:rsidP="001E46E2">
      <w:pPr>
        <w:spacing w:after="0" w:line="240" w:lineRule="auto"/>
      </w:pPr>
    </w:p>
    <w:p w:rsidR="005110DC" w:rsidRPr="001E46E2" w:rsidRDefault="007120A9" w:rsidP="001E46E2">
      <w:pPr>
        <w:spacing w:after="0" w:line="240" w:lineRule="auto"/>
      </w:pPr>
      <w:r>
        <w:tab/>
        <w:t>D.</w:t>
      </w:r>
      <w:r>
        <w:tab/>
      </w:r>
      <w:r w:rsidR="000B0A94" w:rsidRPr="001E46E2">
        <w:t>Boundaries</w:t>
      </w:r>
    </w:p>
    <w:p w:rsidR="000B0A94" w:rsidRPr="001E46E2" w:rsidRDefault="000B0A94" w:rsidP="001E46E2">
      <w:pPr>
        <w:spacing w:after="0" w:line="240" w:lineRule="auto"/>
      </w:pPr>
      <w:r w:rsidRPr="001E46E2">
        <w:t xml:space="preserve"> </w:t>
      </w:r>
    </w:p>
    <w:p w:rsidR="000B0A94" w:rsidRPr="001E46E2" w:rsidRDefault="007120A9" w:rsidP="001E46E2">
      <w:pPr>
        <w:spacing w:after="0" w:line="240" w:lineRule="auto"/>
      </w:pPr>
      <w:r>
        <w:tab/>
      </w:r>
      <w:r>
        <w:tab/>
        <w:t>1.</w:t>
      </w:r>
      <w:r>
        <w:tab/>
      </w:r>
      <w:r w:rsidR="000B0A94" w:rsidRPr="001E46E2">
        <w:t>General Description:</w:t>
      </w:r>
    </w:p>
    <w:p w:rsidR="005110DC" w:rsidRPr="001E46E2" w:rsidRDefault="005110DC" w:rsidP="001E46E2">
      <w:pPr>
        <w:spacing w:after="0" w:line="240" w:lineRule="auto"/>
      </w:pPr>
    </w:p>
    <w:p w:rsidR="000B0A94" w:rsidRPr="001E46E2" w:rsidRDefault="007120A9" w:rsidP="001E46E2">
      <w:pPr>
        <w:spacing w:after="0" w:line="240" w:lineRule="auto"/>
      </w:pPr>
      <w:r>
        <w:tab/>
      </w:r>
      <w:r>
        <w:tab/>
      </w:r>
      <w:r>
        <w:tab/>
        <w:t>a.</w:t>
      </w:r>
      <w:r>
        <w:tab/>
      </w:r>
      <w:r w:rsidR="00705EC2" w:rsidRPr="001E46E2">
        <w:t xml:space="preserve">Boundaries </w:t>
      </w:r>
      <w:r w:rsidR="000B0A94" w:rsidRPr="001E46E2">
        <w:t>consist of features such as legal and administrative bun dries (Parishes, cities, etc.).  These represent the delineation of official boundaries, but do not necessarily constitute the legal, surveyed boundary of an entity.</w:t>
      </w:r>
    </w:p>
    <w:p w:rsidR="000B0A94" w:rsidRPr="001E46E2" w:rsidRDefault="000B0A94" w:rsidP="001E46E2">
      <w:pPr>
        <w:spacing w:after="0" w:line="240" w:lineRule="auto"/>
      </w:pPr>
    </w:p>
    <w:p w:rsidR="000B0A94" w:rsidRPr="001E46E2" w:rsidRDefault="007120A9" w:rsidP="001E46E2">
      <w:pPr>
        <w:spacing w:after="0" w:line="240" w:lineRule="auto"/>
      </w:pPr>
      <w:r>
        <w:tab/>
      </w:r>
      <w:r>
        <w:tab/>
        <w:t>2.</w:t>
      </w:r>
      <w:r>
        <w:tab/>
      </w:r>
      <w:r w:rsidR="000B0A94" w:rsidRPr="001E46E2">
        <w:t>Feature Standards:</w:t>
      </w:r>
    </w:p>
    <w:p w:rsidR="004F028D" w:rsidRPr="001E46E2" w:rsidRDefault="004F028D" w:rsidP="001E46E2">
      <w:pPr>
        <w:spacing w:after="0" w:line="240" w:lineRule="auto"/>
      </w:pPr>
    </w:p>
    <w:p w:rsidR="000B0A94" w:rsidRPr="001E46E2" w:rsidRDefault="007120A9" w:rsidP="001E46E2">
      <w:pPr>
        <w:spacing w:after="0" w:line="240" w:lineRule="auto"/>
      </w:pPr>
      <w:r>
        <w:tab/>
      </w:r>
      <w:r>
        <w:tab/>
      </w:r>
      <w:r>
        <w:tab/>
        <w:t>a.</w:t>
      </w:r>
      <w:r>
        <w:tab/>
      </w:r>
      <w:r w:rsidR="000B0A94" w:rsidRPr="001E46E2">
        <w:t>Feature standards will follow those established by the USGS The National Map Program (</w:t>
      </w:r>
      <w:r w:rsidR="00273F6D" w:rsidRPr="001E46E2">
        <w:t>http://nationalmap.gov/standards/qmapstds.html</w:t>
      </w:r>
      <w:r w:rsidR="000B0A94" w:rsidRPr="001E46E2">
        <w:t>).  All boundary changes and updates will be coordinates with the US Census Boundary and Annexation Survey.</w:t>
      </w:r>
    </w:p>
    <w:p w:rsidR="000B0A94" w:rsidRPr="001E46E2" w:rsidRDefault="000B0A94" w:rsidP="001E46E2">
      <w:pPr>
        <w:spacing w:after="0" w:line="240" w:lineRule="auto"/>
      </w:pPr>
    </w:p>
    <w:p w:rsidR="000B0A94" w:rsidRPr="001E46E2" w:rsidRDefault="007120A9" w:rsidP="001E46E2">
      <w:pPr>
        <w:spacing w:after="0" w:line="240" w:lineRule="auto"/>
      </w:pPr>
      <w:r>
        <w:tab/>
        <w:t>E.</w:t>
      </w:r>
      <w:r>
        <w:tab/>
      </w:r>
      <w:r w:rsidR="000B0A94" w:rsidRPr="001E46E2">
        <w:t>Land Cover and Land Use</w:t>
      </w:r>
    </w:p>
    <w:p w:rsidR="005110DC" w:rsidRPr="001E46E2" w:rsidRDefault="005110DC" w:rsidP="001E46E2">
      <w:pPr>
        <w:spacing w:after="0" w:line="240" w:lineRule="auto"/>
      </w:pPr>
    </w:p>
    <w:p w:rsidR="000B0A94" w:rsidRPr="001E46E2" w:rsidRDefault="007120A9" w:rsidP="001E46E2">
      <w:pPr>
        <w:spacing w:after="0" w:line="240" w:lineRule="auto"/>
      </w:pPr>
      <w:r>
        <w:tab/>
      </w:r>
      <w:r>
        <w:tab/>
        <w:t>1.</w:t>
      </w:r>
      <w:r>
        <w:tab/>
      </w:r>
      <w:r w:rsidR="000B0A94" w:rsidRPr="001E46E2">
        <w:t>General Description:</w:t>
      </w:r>
    </w:p>
    <w:p w:rsidR="005110DC" w:rsidRPr="001E46E2" w:rsidRDefault="005110DC" w:rsidP="001E46E2">
      <w:pPr>
        <w:spacing w:after="0" w:line="240" w:lineRule="auto"/>
      </w:pPr>
    </w:p>
    <w:p w:rsidR="00273F6D" w:rsidRPr="001E46E2" w:rsidRDefault="007120A9" w:rsidP="001E46E2">
      <w:pPr>
        <w:spacing w:after="0" w:line="240" w:lineRule="auto"/>
      </w:pPr>
      <w:r>
        <w:lastRenderedPageBreak/>
        <w:tab/>
      </w:r>
      <w:r>
        <w:tab/>
      </w:r>
      <w:r>
        <w:tab/>
        <w:t>a.</w:t>
      </w:r>
      <w:r>
        <w:tab/>
      </w:r>
      <w:r w:rsidR="000B0A94" w:rsidRPr="001E46E2">
        <w:t xml:space="preserve">Land cover constitutes the natural vegetative cover on the earth’s surface (forest, water, open space, grassland, etc.).  Land use </w:t>
      </w:r>
      <w:r w:rsidR="00273F6D" w:rsidRPr="001E46E2">
        <w:t xml:space="preserve">is </w:t>
      </w:r>
      <w:r w:rsidR="000B0A94" w:rsidRPr="001E46E2">
        <w:t>the manmade designations for an area.  These include such features as urban or urbanized areas.</w:t>
      </w:r>
    </w:p>
    <w:p w:rsidR="005110DC" w:rsidRPr="001E46E2" w:rsidRDefault="005110DC" w:rsidP="001E46E2">
      <w:pPr>
        <w:spacing w:after="0" w:line="240" w:lineRule="auto"/>
      </w:pPr>
    </w:p>
    <w:p w:rsidR="00171E7F" w:rsidRPr="001E46E2" w:rsidRDefault="007120A9" w:rsidP="001E46E2">
      <w:pPr>
        <w:spacing w:after="0" w:line="240" w:lineRule="auto"/>
      </w:pPr>
      <w:r>
        <w:tab/>
      </w:r>
      <w:r>
        <w:tab/>
        <w:t>2.</w:t>
      </w:r>
      <w:r>
        <w:tab/>
      </w:r>
      <w:r w:rsidR="00171E7F" w:rsidRPr="001E46E2">
        <w:t>Feature Standards:</w:t>
      </w:r>
    </w:p>
    <w:p w:rsidR="005110DC" w:rsidRPr="001E46E2" w:rsidRDefault="005110DC" w:rsidP="001E46E2">
      <w:pPr>
        <w:spacing w:after="0" w:line="240" w:lineRule="auto"/>
      </w:pPr>
    </w:p>
    <w:p w:rsidR="000B0A94" w:rsidRPr="001E46E2" w:rsidRDefault="007120A9" w:rsidP="001E46E2">
      <w:pPr>
        <w:spacing w:after="0" w:line="240" w:lineRule="auto"/>
      </w:pPr>
      <w:r>
        <w:tab/>
      </w:r>
      <w:r>
        <w:tab/>
      </w:r>
      <w:r>
        <w:tab/>
        <w:t>a.</w:t>
      </w:r>
      <w:r>
        <w:tab/>
      </w:r>
      <w:r w:rsidR="00171E7F" w:rsidRPr="001E46E2">
        <w:t xml:space="preserve">Shall </w:t>
      </w:r>
      <w:r w:rsidR="000B0A94" w:rsidRPr="001E46E2">
        <w:t>follow those established by the USGS The National Map Program (http://nationalmap.gov/standards/qmapstds.html)</w:t>
      </w:r>
    </w:p>
    <w:p w:rsidR="000B0A94" w:rsidRPr="001E46E2" w:rsidRDefault="000B0A94" w:rsidP="001E46E2">
      <w:pPr>
        <w:spacing w:after="0" w:line="240" w:lineRule="auto"/>
      </w:pPr>
    </w:p>
    <w:p w:rsidR="00DD4066" w:rsidRPr="001E46E2" w:rsidRDefault="00367896" w:rsidP="001E46E2">
      <w:pPr>
        <w:spacing w:after="0" w:line="240" w:lineRule="auto"/>
      </w:pPr>
      <w:r>
        <w:tab/>
        <w:t>F.</w:t>
      </w:r>
      <w:r>
        <w:tab/>
      </w:r>
      <w:r w:rsidR="000B0A94" w:rsidRPr="001E46E2">
        <w:t>Structures</w:t>
      </w:r>
      <w:r w:rsidR="00DD4066" w:rsidRPr="001E46E2">
        <w:t xml:space="preserve"> </w:t>
      </w:r>
    </w:p>
    <w:p w:rsidR="005110DC" w:rsidRPr="001E46E2" w:rsidRDefault="005110DC" w:rsidP="001E46E2">
      <w:pPr>
        <w:spacing w:after="0" w:line="240" w:lineRule="auto"/>
      </w:pPr>
    </w:p>
    <w:p w:rsidR="00DD4066" w:rsidRPr="001E46E2" w:rsidRDefault="00367896" w:rsidP="001E46E2">
      <w:pPr>
        <w:spacing w:after="0" w:line="240" w:lineRule="auto"/>
      </w:pPr>
      <w:r>
        <w:tab/>
      </w:r>
      <w:r>
        <w:tab/>
        <w:t>2.</w:t>
      </w:r>
      <w:r>
        <w:tab/>
      </w:r>
      <w:r w:rsidR="00DD4066" w:rsidRPr="001E46E2">
        <w:t>General Description:</w:t>
      </w:r>
    </w:p>
    <w:p w:rsidR="00396E68" w:rsidRPr="001E46E2" w:rsidRDefault="00396E68" w:rsidP="001E46E2">
      <w:pPr>
        <w:spacing w:after="0" w:line="240" w:lineRule="auto"/>
      </w:pPr>
    </w:p>
    <w:p w:rsidR="00ED1747" w:rsidRPr="001E46E2" w:rsidRDefault="00367896" w:rsidP="001E46E2">
      <w:pPr>
        <w:spacing w:after="0" w:line="240" w:lineRule="auto"/>
      </w:pPr>
      <w:r>
        <w:tab/>
      </w:r>
      <w:r>
        <w:tab/>
      </w:r>
      <w:r>
        <w:tab/>
        <w:t>a.</w:t>
      </w:r>
      <w:r>
        <w:tab/>
      </w:r>
      <w:r w:rsidR="00705EC2" w:rsidRPr="001E46E2">
        <w:t xml:space="preserve">Structures </w:t>
      </w:r>
      <w:r w:rsidR="00DD4066" w:rsidRPr="001E46E2">
        <w:t xml:space="preserve">consist of features such as </w:t>
      </w:r>
      <w:r w:rsidR="002D6B93" w:rsidRPr="001E46E2">
        <w:t>significant buildings, critical infrastructure, and other manmade structures</w:t>
      </w:r>
      <w:r w:rsidR="00DD4066" w:rsidRPr="001E46E2">
        <w:t>.</w:t>
      </w:r>
    </w:p>
    <w:p w:rsidR="00DD4066" w:rsidRPr="001E46E2" w:rsidRDefault="00DD4066" w:rsidP="001E46E2">
      <w:pPr>
        <w:spacing w:after="0" w:line="240" w:lineRule="auto"/>
      </w:pPr>
    </w:p>
    <w:p w:rsidR="00396E68" w:rsidRPr="001E46E2" w:rsidRDefault="00367896" w:rsidP="001E46E2">
      <w:pPr>
        <w:spacing w:after="0" w:line="240" w:lineRule="auto"/>
      </w:pPr>
      <w:r>
        <w:tab/>
        <w:t>2.</w:t>
      </w:r>
      <w:r>
        <w:tab/>
      </w:r>
      <w:r w:rsidR="00C10448" w:rsidRPr="001E46E2">
        <w:t>Feature Standards:</w:t>
      </w:r>
    </w:p>
    <w:p w:rsidR="00396E68" w:rsidRPr="001E46E2" w:rsidRDefault="00396E68" w:rsidP="001E46E2">
      <w:pPr>
        <w:spacing w:after="0" w:line="240" w:lineRule="auto"/>
      </w:pPr>
    </w:p>
    <w:p w:rsidR="007515B0" w:rsidRPr="001E46E2" w:rsidRDefault="00367896" w:rsidP="001E46E2">
      <w:pPr>
        <w:spacing w:after="0" w:line="240" w:lineRule="auto"/>
      </w:pPr>
      <w:r>
        <w:tab/>
      </w:r>
      <w:r>
        <w:tab/>
      </w:r>
      <w:r>
        <w:tab/>
        <w:t>a.</w:t>
      </w:r>
      <w:r>
        <w:tab/>
      </w:r>
      <w:r w:rsidR="0021422E" w:rsidRPr="001E46E2">
        <w:t>Shall</w:t>
      </w:r>
      <w:r w:rsidR="00C10448" w:rsidRPr="001E46E2">
        <w:t xml:space="preserve"> follow those established by the USGS The National Map Program (</w:t>
      </w:r>
      <w:r w:rsidR="00273F6D" w:rsidRPr="001E46E2">
        <w:t>http://nationalmap.gov/standards/qmapstds.html</w:t>
      </w:r>
      <w:r w:rsidR="00C10448" w:rsidRPr="001E46E2">
        <w:t>)</w:t>
      </w:r>
      <w:r w:rsidR="000B0A94" w:rsidRPr="001E46E2">
        <w:t xml:space="preserve">.  </w:t>
      </w:r>
    </w:p>
    <w:p w:rsidR="007515B0" w:rsidRPr="001E46E2" w:rsidRDefault="007515B0" w:rsidP="001E46E2">
      <w:pPr>
        <w:spacing w:after="0" w:line="240" w:lineRule="auto"/>
      </w:pPr>
    </w:p>
    <w:p w:rsidR="00A10330" w:rsidRPr="001E46E2" w:rsidRDefault="00367896" w:rsidP="001E46E2">
      <w:pPr>
        <w:spacing w:after="0" w:line="240" w:lineRule="auto"/>
      </w:pPr>
      <w:r>
        <w:tab/>
        <w:t>G.</w:t>
      </w:r>
      <w:r>
        <w:tab/>
      </w:r>
      <w:r w:rsidR="002D6B93" w:rsidRPr="001E46E2">
        <w:t>Public Land Survey System (PLSS)</w:t>
      </w:r>
    </w:p>
    <w:p w:rsidR="00396E68" w:rsidRPr="001E46E2" w:rsidRDefault="00396E68" w:rsidP="001E46E2">
      <w:pPr>
        <w:spacing w:after="0" w:line="240" w:lineRule="auto"/>
      </w:pPr>
    </w:p>
    <w:p w:rsidR="00ED1747" w:rsidRPr="001E46E2" w:rsidRDefault="00367896" w:rsidP="001E46E2">
      <w:pPr>
        <w:spacing w:after="0" w:line="240" w:lineRule="auto"/>
      </w:pPr>
      <w:r>
        <w:tab/>
      </w:r>
      <w:r>
        <w:tab/>
        <w:t>1.</w:t>
      </w:r>
      <w:r>
        <w:tab/>
      </w:r>
      <w:r w:rsidR="00C10448" w:rsidRPr="001E46E2">
        <w:t>General Description:</w:t>
      </w:r>
    </w:p>
    <w:p w:rsidR="00396E68" w:rsidRPr="001E46E2" w:rsidRDefault="00396E68" w:rsidP="001E46E2">
      <w:pPr>
        <w:spacing w:after="0" w:line="240" w:lineRule="auto"/>
      </w:pPr>
    </w:p>
    <w:p w:rsidR="00C10448" w:rsidRPr="001E46E2" w:rsidRDefault="00367896" w:rsidP="001E46E2">
      <w:pPr>
        <w:spacing w:after="0" w:line="240" w:lineRule="auto"/>
      </w:pPr>
      <w:r>
        <w:tab/>
      </w:r>
      <w:r>
        <w:tab/>
      </w:r>
      <w:r>
        <w:tab/>
        <w:t>a.</w:t>
      </w:r>
      <w:r>
        <w:tab/>
      </w:r>
      <w:r w:rsidR="00705EC2" w:rsidRPr="001E46E2">
        <w:t xml:space="preserve">PLSS </w:t>
      </w:r>
      <w:r w:rsidR="009A5946" w:rsidRPr="001E46E2">
        <w:t>is comprised of the surveyed Townships, Sections, and Section Corners established by the federal Land Ordinance of 1785</w:t>
      </w:r>
      <w:r w:rsidR="00393F67" w:rsidRPr="001E46E2">
        <w:t>,</w:t>
      </w:r>
      <w:r w:rsidR="009A5946" w:rsidRPr="001E46E2">
        <w:t xml:space="preserve"> which provided for the systematic survey and monumentation of public domain lands, and the Northwest Ordinance of 1787</w:t>
      </w:r>
      <w:r w:rsidR="00393F67" w:rsidRPr="001E46E2">
        <w:t xml:space="preserve">.  Features in this layer represent the survey results that conform to the standards set forth in The Manual of Instructions for the Survey of the Public Lands </w:t>
      </w:r>
      <w:r w:rsidR="0096433E" w:rsidRPr="001E46E2">
        <w:t>o</w:t>
      </w:r>
      <w:r w:rsidR="00393F67" w:rsidRPr="001E46E2">
        <w:t>f The United States</w:t>
      </w:r>
      <w:r w:rsidR="0096433E" w:rsidRPr="001E46E2">
        <w:t xml:space="preserve"> (</w:t>
      </w:r>
      <w:r w:rsidR="00393F67" w:rsidRPr="001E46E2">
        <w:t>1973</w:t>
      </w:r>
      <w:r w:rsidR="0096433E" w:rsidRPr="001E46E2">
        <w:t>), available from the US Department of the Interior, Bureau of Land Management (http://www.blm.gov/cadastral/Manual/73man/id1.htm)</w:t>
      </w:r>
      <w:r w:rsidR="00393F67" w:rsidRPr="001E46E2">
        <w:t>.</w:t>
      </w:r>
    </w:p>
    <w:p w:rsidR="009659AA" w:rsidRPr="001E46E2" w:rsidRDefault="009659AA" w:rsidP="001E46E2">
      <w:pPr>
        <w:spacing w:after="0" w:line="240" w:lineRule="auto"/>
      </w:pPr>
    </w:p>
    <w:p w:rsidR="009659AA" w:rsidRPr="001E46E2" w:rsidRDefault="00367896" w:rsidP="001E46E2">
      <w:pPr>
        <w:spacing w:after="0" w:line="240" w:lineRule="auto"/>
      </w:pPr>
      <w:r>
        <w:tab/>
        <w:t>2.</w:t>
      </w:r>
      <w:r>
        <w:tab/>
      </w:r>
      <w:r w:rsidR="00C10448" w:rsidRPr="001E46E2">
        <w:t xml:space="preserve">Feature </w:t>
      </w:r>
      <w:r w:rsidR="004245C2" w:rsidRPr="001E46E2">
        <w:t>Standards</w:t>
      </w:r>
      <w:r w:rsidR="009659AA" w:rsidRPr="001E46E2">
        <w:t>:</w:t>
      </w:r>
    </w:p>
    <w:p w:rsidR="00396E68" w:rsidRPr="001E46E2" w:rsidRDefault="00396E68" w:rsidP="001E46E2">
      <w:pPr>
        <w:spacing w:after="0" w:line="240" w:lineRule="auto"/>
      </w:pPr>
    </w:p>
    <w:p w:rsidR="00C10448" w:rsidRPr="001E46E2" w:rsidRDefault="00367896" w:rsidP="001E46E2">
      <w:pPr>
        <w:spacing w:after="0" w:line="240" w:lineRule="auto"/>
      </w:pPr>
      <w:r>
        <w:tab/>
      </w:r>
      <w:r>
        <w:tab/>
      </w:r>
      <w:r>
        <w:tab/>
        <w:t>a.</w:t>
      </w:r>
      <w:r>
        <w:tab/>
      </w:r>
      <w:r w:rsidR="009659AA" w:rsidRPr="001E46E2">
        <w:t xml:space="preserve">Shall </w:t>
      </w:r>
      <w:r w:rsidR="00C10448" w:rsidRPr="001E46E2">
        <w:t xml:space="preserve">follow those established by the </w:t>
      </w:r>
      <w:r w:rsidR="00722F68" w:rsidRPr="001E46E2">
        <w:t>US Department of the Interior, Bureau of Land Management</w:t>
      </w:r>
      <w:r w:rsidR="00C10448" w:rsidRPr="001E46E2">
        <w:t xml:space="preserve"> </w:t>
      </w:r>
      <w:r w:rsidR="00F84881" w:rsidRPr="001E46E2">
        <w:t>h</w:t>
      </w:r>
      <w:r w:rsidR="00E5435F" w:rsidRPr="001E46E2">
        <w:t>ttp://www.geocommunicator.gov/GeoComm/lsis_home/home/index.htm</w:t>
      </w:r>
      <w:r w:rsidR="00C10448" w:rsidRPr="001E46E2">
        <w:t>)</w:t>
      </w:r>
    </w:p>
    <w:p w:rsidR="00C10448" w:rsidRPr="001E46E2" w:rsidRDefault="00C10448" w:rsidP="001E46E2">
      <w:pPr>
        <w:spacing w:after="0" w:line="240" w:lineRule="auto"/>
      </w:pPr>
    </w:p>
    <w:p w:rsidR="00ED1747" w:rsidRPr="001E46E2" w:rsidRDefault="00367896" w:rsidP="001E46E2">
      <w:pPr>
        <w:spacing w:after="0" w:line="240" w:lineRule="auto"/>
      </w:pPr>
      <w:r>
        <w:tab/>
        <w:t>H.</w:t>
      </w:r>
      <w:r>
        <w:tab/>
      </w:r>
      <w:r w:rsidR="00ED1747" w:rsidRPr="001E46E2">
        <w:t>Geographic Names</w:t>
      </w:r>
    </w:p>
    <w:p w:rsidR="00396E68" w:rsidRPr="001E46E2" w:rsidRDefault="00396E68" w:rsidP="001E46E2">
      <w:pPr>
        <w:spacing w:after="0" w:line="240" w:lineRule="auto"/>
      </w:pPr>
    </w:p>
    <w:p w:rsidR="00C10448" w:rsidRPr="001E46E2" w:rsidRDefault="00367896" w:rsidP="001E46E2">
      <w:pPr>
        <w:spacing w:after="0" w:line="240" w:lineRule="auto"/>
      </w:pPr>
      <w:r>
        <w:tab/>
      </w:r>
      <w:r>
        <w:tab/>
        <w:t>1.</w:t>
      </w:r>
      <w:r>
        <w:tab/>
      </w:r>
      <w:r w:rsidR="00C10448" w:rsidRPr="001E46E2">
        <w:t xml:space="preserve">General Description: </w:t>
      </w:r>
    </w:p>
    <w:p w:rsidR="00396E68" w:rsidRPr="001E46E2" w:rsidRDefault="00396E68" w:rsidP="001E46E2">
      <w:pPr>
        <w:spacing w:after="0" w:line="240" w:lineRule="auto"/>
      </w:pPr>
    </w:p>
    <w:p w:rsidR="00171E7F" w:rsidRPr="001E46E2" w:rsidRDefault="00367896" w:rsidP="001E46E2">
      <w:pPr>
        <w:spacing w:after="0" w:line="240" w:lineRule="auto"/>
      </w:pPr>
      <w:r>
        <w:lastRenderedPageBreak/>
        <w:tab/>
      </w:r>
      <w:r>
        <w:tab/>
        <w:t>a.</w:t>
      </w:r>
      <w:r>
        <w:tab/>
      </w:r>
      <w:r w:rsidR="00C10448" w:rsidRPr="001E46E2">
        <w:t>The name</w:t>
      </w:r>
      <w:r w:rsidR="007515B0" w:rsidRPr="001E46E2">
        <w:t>s of</w:t>
      </w:r>
      <w:r w:rsidR="00C10448" w:rsidRPr="001E46E2">
        <w:t xml:space="preserve"> features o</w:t>
      </w:r>
      <w:r w:rsidR="00CE00FA" w:rsidRPr="001E46E2">
        <w:t>n official</w:t>
      </w:r>
      <w:r w:rsidR="00C10448" w:rsidRPr="001E46E2">
        <w:t xml:space="preserve"> maps and</w:t>
      </w:r>
      <w:r w:rsidR="00CE00FA" w:rsidRPr="001E46E2">
        <w:t xml:space="preserve"> </w:t>
      </w:r>
      <w:r w:rsidR="007515B0" w:rsidRPr="001E46E2">
        <w:t xml:space="preserve">in </w:t>
      </w:r>
      <w:r w:rsidR="00CE00FA" w:rsidRPr="001E46E2">
        <w:t xml:space="preserve">geospatial databases with the purpose to maintain uniform feature name usage throughout state and local government and to </w:t>
      </w:r>
      <w:r w:rsidR="00754A76" w:rsidRPr="001E46E2">
        <w:t>provide</w:t>
      </w:r>
      <w:r w:rsidR="00CE00FA" w:rsidRPr="001E46E2">
        <w:t xml:space="preserve"> standard names to the public. </w:t>
      </w:r>
      <w:r w:rsidR="00754A76" w:rsidRPr="001E46E2">
        <w:t xml:space="preserve"> </w:t>
      </w:r>
    </w:p>
    <w:p w:rsidR="00171E7F" w:rsidRPr="001E46E2" w:rsidRDefault="00171E7F" w:rsidP="001E46E2">
      <w:pPr>
        <w:spacing w:after="0" w:line="240" w:lineRule="auto"/>
      </w:pPr>
    </w:p>
    <w:p w:rsidR="00396E68" w:rsidRPr="001E46E2" w:rsidRDefault="00367896" w:rsidP="001E46E2">
      <w:pPr>
        <w:spacing w:after="0" w:line="240" w:lineRule="auto"/>
      </w:pPr>
      <w:r>
        <w:tab/>
        <w:t>2.</w:t>
      </w:r>
      <w:r>
        <w:tab/>
      </w:r>
      <w:r w:rsidR="00171E7F" w:rsidRPr="001E46E2">
        <w:t>Feature Standards:</w:t>
      </w:r>
    </w:p>
    <w:p w:rsidR="00396E68" w:rsidRPr="001E46E2" w:rsidRDefault="00396E68" w:rsidP="001E46E2">
      <w:pPr>
        <w:spacing w:after="0" w:line="240" w:lineRule="auto"/>
      </w:pPr>
    </w:p>
    <w:p w:rsidR="00ED1747" w:rsidRPr="001E46E2" w:rsidRDefault="00367896" w:rsidP="001E46E2">
      <w:pPr>
        <w:spacing w:after="0" w:line="240" w:lineRule="auto"/>
      </w:pPr>
      <w:r>
        <w:tab/>
      </w:r>
      <w:r>
        <w:tab/>
      </w:r>
      <w:r>
        <w:tab/>
        <w:t>a.</w:t>
      </w:r>
      <w:r>
        <w:tab/>
      </w:r>
      <w:r w:rsidR="00171E7F" w:rsidRPr="001E46E2">
        <w:t>Shall be established using</w:t>
      </w:r>
      <w:r w:rsidR="00754A76" w:rsidRPr="001E46E2">
        <w:t xml:space="preserve"> th</w:t>
      </w:r>
      <w:r w:rsidR="00ED1747" w:rsidRPr="001E46E2">
        <w:t>e Geographic Names Information System (GNIS)</w:t>
      </w:r>
      <w:r w:rsidR="00754A76" w:rsidRPr="001E46E2">
        <w:t>,</w:t>
      </w:r>
      <w:r w:rsidR="00ED1747" w:rsidRPr="001E46E2">
        <w:t xml:space="preserve"> the </w:t>
      </w:r>
      <w:r w:rsidR="00754A76" w:rsidRPr="001E46E2">
        <w:t>f</w:t>
      </w:r>
      <w:r w:rsidR="00ED1747" w:rsidRPr="001E46E2">
        <w:t xml:space="preserve">ederal standard for geographic nomenclature. </w:t>
      </w:r>
      <w:r w:rsidR="009659AA" w:rsidRPr="001E46E2">
        <w:t xml:space="preserve"> </w:t>
      </w:r>
      <w:r w:rsidR="00ED1747" w:rsidRPr="001E46E2">
        <w:t>The US</w:t>
      </w:r>
      <w:r w:rsidR="002E2587" w:rsidRPr="001E46E2">
        <w:t>GS</w:t>
      </w:r>
      <w:r w:rsidR="00754A76" w:rsidRPr="001E46E2">
        <w:t xml:space="preserve"> developed the GNIS for the U</w:t>
      </w:r>
      <w:r w:rsidR="00ED1747" w:rsidRPr="001E46E2">
        <w:t>S Board on Geographic Names</w:t>
      </w:r>
      <w:r w:rsidR="00F6119E" w:rsidRPr="001E46E2">
        <w:t xml:space="preserve"> (http://geonames.usgs.gov)</w:t>
      </w:r>
      <w:r w:rsidR="00CE00FA" w:rsidRPr="001E46E2">
        <w:t xml:space="preserve">. </w:t>
      </w:r>
      <w:r w:rsidR="00ED1747" w:rsidRPr="001E46E2">
        <w:t xml:space="preserve"> </w:t>
      </w:r>
    </w:p>
    <w:p w:rsidR="00DC2857" w:rsidRPr="001E46E2" w:rsidRDefault="00DC2857" w:rsidP="001E46E2">
      <w:pPr>
        <w:spacing w:after="0" w:line="240" w:lineRule="auto"/>
      </w:pPr>
    </w:p>
    <w:p w:rsidR="00367896" w:rsidRDefault="00691E4D" w:rsidP="001E46E2">
      <w:pPr>
        <w:spacing w:after="0" w:line="240" w:lineRule="auto"/>
      </w:pPr>
      <w:r w:rsidRPr="001E46E2">
        <w:t>§10</w:t>
      </w:r>
      <w:r w:rsidR="006B3F78" w:rsidRPr="001E46E2">
        <w:t>9</w:t>
      </w:r>
      <w:r w:rsidRPr="001E46E2">
        <w:t>.</w:t>
      </w:r>
      <w:r w:rsidRPr="001E46E2">
        <w:tab/>
      </w:r>
      <w:r w:rsidR="008C2076" w:rsidRPr="001E46E2">
        <w:t>The database shall serve as:</w:t>
      </w:r>
    </w:p>
    <w:p w:rsidR="00367896" w:rsidRDefault="00367896" w:rsidP="001E46E2">
      <w:pPr>
        <w:spacing w:after="0" w:line="240" w:lineRule="auto"/>
      </w:pPr>
    </w:p>
    <w:p w:rsidR="008C2076" w:rsidRPr="001E46E2" w:rsidRDefault="00367896" w:rsidP="001E46E2">
      <w:pPr>
        <w:spacing w:after="0" w:line="240" w:lineRule="auto"/>
      </w:pPr>
      <w:r>
        <w:tab/>
        <w:t>A.</w:t>
      </w:r>
      <w:r>
        <w:tab/>
      </w:r>
      <w:r w:rsidR="008C2076" w:rsidRPr="001E46E2">
        <w:t xml:space="preserve">a repository for the data layers contained in </w:t>
      </w:r>
      <w:r w:rsidR="00705EC2" w:rsidRPr="001E46E2">
        <w:t>§105 and as described in §107</w:t>
      </w:r>
      <w:r w:rsidR="008C2076" w:rsidRPr="001E46E2">
        <w:t xml:space="preserve">;  </w:t>
      </w:r>
    </w:p>
    <w:p w:rsidR="00A85B8F" w:rsidRPr="001E46E2" w:rsidRDefault="00A85B8F" w:rsidP="001E46E2">
      <w:pPr>
        <w:spacing w:after="0" w:line="240" w:lineRule="auto"/>
      </w:pPr>
    </w:p>
    <w:p w:rsidR="008C2076" w:rsidRPr="001E46E2" w:rsidRDefault="00367896" w:rsidP="001E46E2">
      <w:pPr>
        <w:spacing w:after="0" w:line="240" w:lineRule="auto"/>
      </w:pPr>
      <w:r>
        <w:tab/>
        <w:t>B.</w:t>
      </w:r>
      <w:r>
        <w:tab/>
      </w:r>
      <w:r w:rsidR="008C2076" w:rsidRPr="001E46E2">
        <w:t>a standard source for authoritative geospatial information for carrying out official business by all state agencies, and</w:t>
      </w:r>
    </w:p>
    <w:p w:rsidR="008C2076" w:rsidRPr="001E46E2" w:rsidRDefault="008C2076" w:rsidP="001E46E2">
      <w:pPr>
        <w:spacing w:after="0" w:line="240" w:lineRule="auto"/>
      </w:pPr>
    </w:p>
    <w:p w:rsidR="008C2076" w:rsidRPr="001E46E2" w:rsidRDefault="00367896" w:rsidP="001E46E2">
      <w:pPr>
        <w:spacing w:after="0" w:line="240" w:lineRule="auto"/>
      </w:pPr>
      <w:r>
        <w:tab/>
        <w:t>C.</w:t>
      </w:r>
      <w:r>
        <w:tab/>
      </w:r>
      <w:r w:rsidR="008C2076" w:rsidRPr="001E46E2">
        <w:t>the standard source for base map geospatial information of the Common Operational Picture (COP) for all state agencies.</w:t>
      </w:r>
    </w:p>
    <w:p w:rsidR="00BC204D" w:rsidRPr="001E46E2" w:rsidRDefault="00BC204D" w:rsidP="001E46E2">
      <w:pPr>
        <w:spacing w:after="0" w:line="240" w:lineRule="auto"/>
      </w:pPr>
    </w:p>
    <w:p w:rsidR="004742D2" w:rsidRPr="001E46E2" w:rsidRDefault="00BC204D" w:rsidP="001E46E2">
      <w:pPr>
        <w:spacing w:after="0" w:line="240" w:lineRule="auto"/>
      </w:pPr>
      <w:r w:rsidRPr="001E46E2">
        <w:t>§111.</w:t>
      </w:r>
      <w:r w:rsidRPr="001E46E2">
        <w:tab/>
      </w:r>
      <w:r w:rsidR="004742D2" w:rsidRPr="001E46E2">
        <w:t>Liability Disclaimer:</w:t>
      </w:r>
    </w:p>
    <w:p w:rsidR="004742D2" w:rsidRPr="001E46E2" w:rsidRDefault="004742D2" w:rsidP="001E46E2">
      <w:pPr>
        <w:spacing w:after="0" w:line="240" w:lineRule="auto"/>
      </w:pPr>
    </w:p>
    <w:p w:rsidR="00BC204D" w:rsidRPr="001E46E2" w:rsidRDefault="00367896" w:rsidP="001E46E2">
      <w:pPr>
        <w:spacing w:after="0" w:line="240" w:lineRule="auto"/>
      </w:pPr>
      <w:r>
        <w:tab/>
      </w:r>
      <w:r w:rsidR="004742D2" w:rsidRPr="001E46E2">
        <w:t>A.</w:t>
      </w:r>
      <w:r w:rsidR="004742D2" w:rsidRPr="001E46E2">
        <w:tab/>
      </w:r>
      <w:r w:rsidR="00BC204D" w:rsidRPr="001E46E2">
        <w:t xml:space="preserve">The department shall not be liable </w:t>
      </w:r>
      <w:r w:rsidR="004742D2" w:rsidRPr="001E46E2">
        <w:t xml:space="preserve">to any person, entity or third party as the result of the use of information by any person, entity or third party of </w:t>
      </w:r>
      <w:r w:rsidR="00BC204D" w:rsidRPr="001E46E2">
        <w:t xml:space="preserve">the </w:t>
      </w:r>
      <w:r w:rsidR="004742D2" w:rsidRPr="001E46E2">
        <w:t xml:space="preserve">information and </w:t>
      </w:r>
      <w:r w:rsidR="00BC204D" w:rsidRPr="001E46E2">
        <w:t>dat</w:t>
      </w:r>
      <w:r w:rsidR="004742D2" w:rsidRPr="001E46E2">
        <w:t>a</w:t>
      </w:r>
      <w:r w:rsidR="00BC204D" w:rsidRPr="001E46E2">
        <w:t xml:space="preserve"> contained in the Geospatial Data Base of Louisiana</w:t>
      </w:r>
      <w:r w:rsidR="004742D2" w:rsidRPr="001E46E2">
        <w:t>;</w:t>
      </w:r>
      <w:r w:rsidR="00BC204D" w:rsidRPr="001E46E2">
        <w:t xml:space="preserve"> nor does the department </w:t>
      </w:r>
      <w:r w:rsidR="004742D2" w:rsidRPr="001E46E2">
        <w:t xml:space="preserve">warrant or </w:t>
      </w:r>
      <w:r w:rsidR="00BC204D" w:rsidRPr="001E46E2">
        <w:t xml:space="preserve">guarantee </w:t>
      </w:r>
      <w:r w:rsidR="004742D2" w:rsidRPr="001E46E2">
        <w:t xml:space="preserve">the </w:t>
      </w:r>
      <w:r w:rsidR="00BC204D" w:rsidRPr="001E46E2">
        <w:t xml:space="preserve">accuracy of any of the information </w:t>
      </w:r>
      <w:r w:rsidR="004742D2" w:rsidRPr="001E46E2">
        <w:t xml:space="preserve">and data </w:t>
      </w:r>
      <w:r w:rsidR="00BC204D" w:rsidRPr="001E46E2">
        <w:t>contained in the Geospatial Database of Louisiana.</w:t>
      </w:r>
    </w:p>
    <w:p w:rsidR="008C2076" w:rsidRPr="001E46E2" w:rsidRDefault="008C2076" w:rsidP="001E46E2">
      <w:pPr>
        <w:spacing w:after="0" w:line="240" w:lineRule="auto"/>
      </w:pPr>
    </w:p>
    <w:p w:rsidR="00D043AC" w:rsidRPr="001E46E2" w:rsidRDefault="00691E4D" w:rsidP="001E46E2">
      <w:pPr>
        <w:spacing w:after="0" w:line="240" w:lineRule="auto"/>
      </w:pPr>
      <w:r w:rsidRPr="001E46E2">
        <w:t>§1</w:t>
      </w:r>
      <w:r w:rsidR="006B3F78" w:rsidRPr="001E46E2">
        <w:t>1</w:t>
      </w:r>
      <w:r w:rsidR="00BC204D" w:rsidRPr="001E46E2">
        <w:t>3</w:t>
      </w:r>
      <w:r w:rsidRPr="001E46E2">
        <w:t>.</w:t>
      </w:r>
      <w:r w:rsidRPr="001E46E2">
        <w:tab/>
      </w:r>
      <w:r w:rsidR="00D043AC" w:rsidRPr="001E46E2">
        <w:t>G</w:t>
      </w:r>
      <w:r w:rsidR="00EB45C7" w:rsidRPr="001E46E2">
        <w:t>eographic Names</w:t>
      </w:r>
      <w:r w:rsidRPr="001E46E2">
        <w:t>:</w:t>
      </w:r>
    </w:p>
    <w:p w:rsidR="00EB45C7" w:rsidRPr="001E46E2" w:rsidRDefault="00EB45C7" w:rsidP="001E46E2">
      <w:pPr>
        <w:spacing w:after="0" w:line="240" w:lineRule="auto"/>
      </w:pPr>
    </w:p>
    <w:p w:rsidR="00EB45C7" w:rsidRPr="001E46E2" w:rsidRDefault="00367896" w:rsidP="001E46E2">
      <w:pPr>
        <w:spacing w:after="0" w:line="240" w:lineRule="auto"/>
      </w:pPr>
      <w:r>
        <w:tab/>
        <w:t>A.</w:t>
      </w:r>
      <w:r>
        <w:tab/>
      </w:r>
      <w:r w:rsidR="00D043AC" w:rsidRPr="001E46E2">
        <w:t xml:space="preserve">The department shall act as the authority for all geographic names. </w:t>
      </w:r>
    </w:p>
    <w:p w:rsidR="00EB45C7" w:rsidRPr="001E46E2" w:rsidRDefault="00EB45C7" w:rsidP="001E46E2">
      <w:pPr>
        <w:spacing w:after="0" w:line="240" w:lineRule="auto"/>
      </w:pPr>
    </w:p>
    <w:p w:rsidR="00EB45C7" w:rsidRPr="001E46E2" w:rsidRDefault="00367896" w:rsidP="001E46E2">
      <w:pPr>
        <w:spacing w:after="0" w:line="240" w:lineRule="auto"/>
      </w:pPr>
      <w:r>
        <w:tab/>
        <w:t>B.</w:t>
      </w:r>
      <w:r>
        <w:tab/>
      </w:r>
      <w:r w:rsidR="0021422E" w:rsidRPr="001E46E2">
        <w:t>Geographic names shall be consistent with the standards established by the Geographic Names Information System (GNIS), established by the US Board of Geographic Names (http://geonames.usgs.gov); and</w:t>
      </w:r>
    </w:p>
    <w:p w:rsidR="00EB45C7" w:rsidRPr="001E46E2" w:rsidRDefault="00EB45C7" w:rsidP="001E46E2">
      <w:pPr>
        <w:spacing w:after="0" w:line="240" w:lineRule="auto"/>
      </w:pPr>
    </w:p>
    <w:p w:rsidR="00D043AC" w:rsidRPr="001E46E2" w:rsidRDefault="00367896" w:rsidP="001E46E2">
      <w:pPr>
        <w:spacing w:after="0" w:line="240" w:lineRule="auto"/>
      </w:pPr>
      <w:r>
        <w:tab/>
        <w:t>C.</w:t>
      </w:r>
      <w:r>
        <w:tab/>
      </w:r>
      <w:r w:rsidR="00EB45C7" w:rsidRPr="001E46E2">
        <w:t xml:space="preserve">The department, through its </w:t>
      </w:r>
      <w:r w:rsidR="00BE1BFB" w:rsidRPr="001E46E2">
        <w:t>IT GIS Manager</w:t>
      </w:r>
      <w:r w:rsidR="00EB45C7" w:rsidRPr="001E46E2">
        <w:t>, will work with state agencies, political subdivisions</w:t>
      </w:r>
      <w:r w:rsidR="00C71DEE" w:rsidRPr="001E46E2">
        <w:t>,</w:t>
      </w:r>
      <w:r w:rsidR="00EB45C7" w:rsidRPr="001E46E2">
        <w:t xml:space="preserve"> other governmental entities</w:t>
      </w:r>
      <w:r w:rsidR="00890A68" w:rsidRPr="001E46E2">
        <w:t>, and local authoritative entities</w:t>
      </w:r>
      <w:r w:rsidR="00EB45C7" w:rsidRPr="001E46E2">
        <w:t xml:space="preserve"> within the state </w:t>
      </w:r>
      <w:r w:rsidR="00890A68" w:rsidRPr="001E46E2">
        <w:t xml:space="preserve">to </w:t>
      </w:r>
      <w:r w:rsidR="00EB45C7" w:rsidRPr="001E46E2">
        <w:t>establish a uniform use of geographic names.</w:t>
      </w:r>
      <w:r w:rsidR="00D043AC" w:rsidRPr="001E46E2">
        <w:t xml:space="preserve"> </w:t>
      </w:r>
    </w:p>
    <w:p w:rsidR="00691E4D" w:rsidRPr="001E46E2" w:rsidRDefault="00691E4D" w:rsidP="001E46E2">
      <w:pPr>
        <w:spacing w:after="0" w:line="240" w:lineRule="auto"/>
      </w:pPr>
    </w:p>
    <w:p w:rsidR="00691E4D" w:rsidRPr="001E46E2" w:rsidRDefault="00691E4D" w:rsidP="001E46E2">
      <w:pPr>
        <w:spacing w:after="0" w:line="240" w:lineRule="auto"/>
      </w:pPr>
      <w:r w:rsidRPr="001E46E2">
        <w:t>§1</w:t>
      </w:r>
      <w:r w:rsidR="006B3F78" w:rsidRPr="001E46E2">
        <w:t>1</w:t>
      </w:r>
      <w:r w:rsidR="00367896">
        <w:t>5</w:t>
      </w:r>
      <w:r w:rsidRPr="001E46E2">
        <w:t>.</w:t>
      </w:r>
      <w:r w:rsidRPr="001E46E2">
        <w:tab/>
        <w:t>Availability:</w:t>
      </w:r>
    </w:p>
    <w:p w:rsidR="00691E4D" w:rsidRPr="001E46E2" w:rsidRDefault="00691E4D" w:rsidP="001E46E2">
      <w:pPr>
        <w:spacing w:after="0" w:line="240" w:lineRule="auto"/>
      </w:pPr>
    </w:p>
    <w:p w:rsidR="00691E4D" w:rsidRPr="001E46E2" w:rsidRDefault="00367896" w:rsidP="00367896">
      <w:r>
        <w:tab/>
        <w:t>A.</w:t>
      </w:r>
      <w:r>
        <w:tab/>
      </w:r>
      <w:r w:rsidR="00691E4D" w:rsidRPr="001E46E2">
        <w:t xml:space="preserve">The department will make available its geospatial information system (GIS) services and data to all state agencies, the federal government, political subdivisions of the </w:t>
      </w:r>
      <w:r w:rsidR="00691E4D" w:rsidRPr="001E46E2">
        <w:lastRenderedPageBreak/>
        <w:t>state, and private persons.  As each data layer is developed it will be available on the Department of Transportation and Development website, http://gis.dotd.la.gov, at no cost.</w:t>
      </w:r>
    </w:p>
    <w:p w:rsidR="00691E4D" w:rsidRPr="001E46E2" w:rsidRDefault="00691E4D" w:rsidP="001E46E2">
      <w:pPr>
        <w:spacing w:after="0" w:line="240" w:lineRule="auto"/>
      </w:pPr>
    </w:p>
    <w:p w:rsidR="00D043AC" w:rsidRPr="001E46E2" w:rsidRDefault="00D043AC" w:rsidP="001E46E2">
      <w:pPr>
        <w:spacing w:after="0" w:line="240" w:lineRule="auto"/>
      </w:pPr>
    </w:p>
    <w:sectPr w:rsidR="00D043AC" w:rsidRPr="001E46E2" w:rsidSect="00D8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B8"/>
    <w:multiLevelType w:val="hybridMultilevel"/>
    <w:tmpl w:val="52F609FC"/>
    <w:lvl w:ilvl="0" w:tplc="E0D8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65E3"/>
    <w:multiLevelType w:val="hybridMultilevel"/>
    <w:tmpl w:val="0644A9EC"/>
    <w:lvl w:ilvl="0" w:tplc="9558C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47BFF"/>
    <w:multiLevelType w:val="hybridMultilevel"/>
    <w:tmpl w:val="4AB8D0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5DFB"/>
    <w:multiLevelType w:val="hybridMultilevel"/>
    <w:tmpl w:val="1472C3CC"/>
    <w:lvl w:ilvl="0" w:tplc="2A76653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14563"/>
    <w:multiLevelType w:val="hybridMultilevel"/>
    <w:tmpl w:val="23641A06"/>
    <w:lvl w:ilvl="0" w:tplc="FAC4D55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1884346"/>
    <w:multiLevelType w:val="hybridMultilevel"/>
    <w:tmpl w:val="D29AD6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038433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64D3A"/>
    <w:multiLevelType w:val="hybridMultilevel"/>
    <w:tmpl w:val="3CF25CBE"/>
    <w:lvl w:ilvl="0" w:tplc="4D18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4C30A2"/>
    <w:multiLevelType w:val="hybridMultilevel"/>
    <w:tmpl w:val="985EE5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457C33"/>
    <w:multiLevelType w:val="hybridMultilevel"/>
    <w:tmpl w:val="490267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A188A"/>
    <w:multiLevelType w:val="hybridMultilevel"/>
    <w:tmpl w:val="CB089A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05CDB"/>
    <w:multiLevelType w:val="hybridMultilevel"/>
    <w:tmpl w:val="5BB6E6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CC5A84"/>
    <w:multiLevelType w:val="hybridMultilevel"/>
    <w:tmpl w:val="9D3C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07A4C"/>
    <w:multiLevelType w:val="hybridMultilevel"/>
    <w:tmpl w:val="A5B0C096"/>
    <w:lvl w:ilvl="0" w:tplc="25209F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5556A7"/>
    <w:multiLevelType w:val="hybridMultilevel"/>
    <w:tmpl w:val="A6F0E0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38639B"/>
    <w:multiLevelType w:val="hybridMultilevel"/>
    <w:tmpl w:val="9C3AE88E"/>
    <w:lvl w:ilvl="0" w:tplc="DFE055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047D60"/>
    <w:multiLevelType w:val="hybridMultilevel"/>
    <w:tmpl w:val="5EFA15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1862DB"/>
    <w:multiLevelType w:val="hybridMultilevel"/>
    <w:tmpl w:val="3BFCC4FE"/>
    <w:lvl w:ilvl="0" w:tplc="0A606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4A726B"/>
    <w:multiLevelType w:val="hybridMultilevel"/>
    <w:tmpl w:val="950A46AE"/>
    <w:lvl w:ilvl="0" w:tplc="45289E3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2E4D10"/>
    <w:multiLevelType w:val="hybridMultilevel"/>
    <w:tmpl w:val="AC6089A0"/>
    <w:lvl w:ilvl="0" w:tplc="1D025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41003A"/>
    <w:multiLevelType w:val="hybridMultilevel"/>
    <w:tmpl w:val="D2F20A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EC2187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C0504E"/>
    <w:multiLevelType w:val="hybridMultilevel"/>
    <w:tmpl w:val="7B7A7242"/>
    <w:lvl w:ilvl="0" w:tplc="7B1A1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6D669A"/>
    <w:multiLevelType w:val="hybridMultilevel"/>
    <w:tmpl w:val="A6E06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9B2455"/>
    <w:multiLevelType w:val="hybridMultilevel"/>
    <w:tmpl w:val="E2D4A0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3E00BE"/>
    <w:multiLevelType w:val="hybridMultilevel"/>
    <w:tmpl w:val="F54C2D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853D86"/>
    <w:multiLevelType w:val="hybridMultilevel"/>
    <w:tmpl w:val="88909DDA"/>
    <w:lvl w:ilvl="0" w:tplc="67661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15480"/>
    <w:multiLevelType w:val="hybridMultilevel"/>
    <w:tmpl w:val="80805056"/>
    <w:lvl w:ilvl="0" w:tplc="7EEA440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893472"/>
    <w:multiLevelType w:val="hybridMultilevel"/>
    <w:tmpl w:val="B6C2D0EC"/>
    <w:lvl w:ilvl="0" w:tplc="7BDAF53C">
      <w:start w:val="1"/>
      <w:numFmt w:val="upperLetter"/>
      <w:lvlText w:val="%1."/>
      <w:lvlJc w:val="left"/>
      <w:pPr>
        <w:ind w:left="1800" w:hanging="360"/>
      </w:pPr>
      <w:rPr>
        <w:rFonts w:asciiTheme="minorHAnsi" w:eastAsia="Calibr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F62115"/>
    <w:multiLevelType w:val="hybridMultilevel"/>
    <w:tmpl w:val="8698E5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85238"/>
    <w:multiLevelType w:val="hybridMultilevel"/>
    <w:tmpl w:val="014871E0"/>
    <w:lvl w:ilvl="0" w:tplc="6D4A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C22922"/>
    <w:multiLevelType w:val="hybridMultilevel"/>
    <w:tmpl w:val="9C1ECD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7B55E5"/>
    <w:multiLevelType w:val="hybridMultilevel"/>
    <w:tmpl w:val="642EB9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8009AC"/>
    <w:multiLevelType w:val="hybridMultilevel"/>
    <w:tmpl w:val="5652E7D4"/>
    <w:lvl w:ilvl="0" w:tplc="E94A7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825924"/>
    <w:multiLevelType w:val="hybridMultilevel"/>
    <w:tmpl w:val="D9AC16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35E68"/>
    <w:multiLevelType w:val="hybridMultilevel"/>
    <w:tmpl w:val="B6C2DD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C56647"/>
    <w:multiLevelType w:val="hybridMultilevel"/>
    <w:tmpl w:val="3A961066"/>
    <w:lvl w:ilvl="0" w:tplc="35E854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1181AEB"/>
    <w:multiLevelType w:val="hybridMultilevel"/>
    <w:tmpl w:val="87EA97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4E26CA"/>
    <w:multiLevelType w:val="hybridMultilevel"/>
    <w:tmpl w:val="212CE4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C6CC454">
      <w:start w:val="1"/>
      <w:numFmt w:val="upperLetter"/>
      <w:lvlText w:val="%3."/>
      <w:lvlJc w:val="left"/>
      <w:pPr>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2E71B4"/>
    <w:multiLevelType w:val="hybridMultilevel"/>
    <w:tmpl w:val="28886A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8049DA"/>
    <w:multiLevelType w:val="hybridMultilevel"/>
    <w:tmpl w:val="2728B6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032B5D"/>
    <w:multiLevelType w:val="hybridMultilevel"/>
    <w:tmpl w:val="146264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42095"/>
    <w:multiLevelType w:val="hybridMultilevel"/>
    <w:tmpl w:val="6428AD64"/>
    <w:lvl w:ilvl="0" w:tplc="96B06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365BC8"/>
    <w:multiLevelType w:val="hybridMultilevel"/>
    <w:tmpl w:val="56E26E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216021"/>
    <w:multiLevelType w:val="hybridMultilevel"/>
    <w:tmpl w:val="8B32A2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470968"/>
    <w:multiLevelType w:val="hybridMultilevel"/>
    <w:tmpl w:val="5436EE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653FA9"/>
    <w:multiLevelType w:val="hybridMultilevel"/>
    <w:tmpl w:val="52A4E0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FF41D4"/>
    <w:multiLevelType w:val="hybridMultilevel"/>
    <w:tmpl w:val="3E76B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0"/>
  </w:num>
  <w:num w:numId="4">
    <w:abstractNumId w:val="20"/>
  </w:num>
  <w:num w:numId="5">
    <w:abstractNumId w:val="34"/>
  </w:num>
  <w:num w:numId="6">
    <w:abstractNumId w:val="18"/>
  </w:num>
  <w:num w:numId="7">
    <w:abstractNumId w:val="26"/>
  </w:num>
  <w:num w:numId="8">
    <w:abstractNumId w:val="2"/>
  </w:num>
  <w:num w:numId="9">
    <w:abstractNumId w:val="29"/>
  </w:num>
  <w:num w:numId="10">
    <w:abstractNumId w:val="45"/>
  </w:num>
  <w:num w:numId="11">
    <w:abstractNumId w:val="24"/>
  </w:num>
  <w:num w:numId="12">
    <w:abstractNumId w:val="21"/>
  </w:num>
  <w:num w:numId="13">
    <w:abstractNumId w:val="39"/>
  </w:num>
  <w:num w:numId="14">
    <w:abstractNumId w:val="6"/>
  </w:num>
  <w:num w:numId="15">
    <w:abstractNumId w:val="8"/>
  </w:num>
  <w:num w:numId="16">
    <w:abstractNumId w:val="0"/>
  </w:num>
  <w:num w:numId="17">
    <w:abstractNumId w:val="19"/>
  </w:num>
  <w:num w:numId="18">
    <w:abstractNumId w:val="12"/>
  </w:num>
  <w:num w:numId="19">
    <w:abstractNumId w:val="25"/>
  </w:num>
  <w:num w:numId="20">
    <w:abstractNumId w:val="17"/>
  </w:num>
  <w:num w:numId="21">
    <w:abstractNumId w:val="30"/>
  </w:num>
  <w:num w:numId="22">
    <w:abstractNumId w:val="42"/>
  </w:num>
  <w:num w:numId="23">
    <w:abstractNumId w:val="31"/>
  </w:num>
  <w:num w:numId="24">
    <w:abstractNumId w:val="28"/>
  </w:num>
  <w:num w:numId="25">
    <w:abstractNumId w:val="10"/>
  </w:num>
  <w:num w:numId="26">
    <w:abstractNumId w:val="38"/>
  </w:num>
  <w:num w:numId="27">
    <w:abstractNumId w:val="35"/>
  </w:num>
  <w:num w:numId="28">
    <w:abstractNumId w:val="9"/>
  </w:num>
  <w:num w:numId="29">
    <w:abstractNumId w:val="22"/>
  </w:num>
  <w:num w:numId="30">
    <w:abstractNumId w:val="5"/>
  </w:num>
  <w:num w:numId="31">
    <w:abstractNumId w:val="37"/>
  </w:num>
  <w:num w:numId="32">
    <w:abstractNumId w:val="23"/>
  </w:num>
  <w:num w:numId="33">
    <w:abstractNumId w:val="7"/>
  </w:num>
  <w:num w:numId="34">
    <w:abstractNumId w:val="15"/>
  </w:num>
  <w:num w:numId="35">
    <w:abstractNumId w:val="36"/>
  </w:num>
  <w:num w:numId="36">
    <w:abstractNumId w:val="44"/>
  </w:num>
  <w:num w:numId="37">
    <w:abstractNumId w:val="11"/>
  </w:num>
  <w:num w:numId="38">
    <w:abstractNumId w:val="27"/>
  </w:num>
  <w:num w:numId="39">
    <w:abstractNumId w:val="33"/>
  </w:num>
  <w:num w:numId="40">
    <w:abstractNumId w:val="41"/>
  </w:num>
  <w:num w:numId="41">
    <w:abstractNumId w:val="16"/>
  </w:num>
  <w:num w:numId="42">
    <w:abstractNumId w:val="3"/>
  </w:num>
  <w:num w:numId="43">
    <w:abstractNumId w:val="32"/>
  </w:num>
  <w:num w:numId="44">
    <w:abstractNumId w:val="14"/>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DB"/>
    <w:rsid w:val="00041C40"/>
    <w:rsid w:val="00062451"/>
    <w:rsid w:val="000B0430"/>
    <w:rsid w:val="000B0A94"/>
    <w:rsid w:val="000F4E10"/>
    <w:rsid w:val="00116D06"/>
    <w:rsid w:val="00130A9F"/>
    <w:rsid w:val="0013639D"/>
    <w:rsid w:val="00151562"/>
    <w:rsid w:val="00171E7F"/>
    <w:rsid w:val="00172A1C"/>
    <w:rsid w:val="001732D3"/>
    <w:rsid w:val="001A5878"/>
    <w:rsid w:val="001B07AA"/>
    <w:rsid w:val="001C0629"/>
    <w:rsid w:val="001E46E2"/>
    <w:rsid w:val="001E6D4C"/>
    <w:rsid w:val="0021422E"/>
    <w:rsid w:val="002152C3"/>
    <w:rsid w:val="0022645A"/>
    <w:rsid w:val="00270012"/>
    <w:rsid w:val="00273F37"/>
    <w:rsid w:val="00273F6D"/>
    <w:rsid w:val="002863AB"/>
    <w:rsid w:val="002C02E1"/>
    <w:rsid w:val="002D49F3"/>
    <w:rsid w:val="002D6B93"/>
    <w:rsid w:val="002E2587"/>
    <w:rsid w:val="002E3FEC"/>
    <w:rsid w:val="002E65AF"/>
    <w:rsid w:val="002E730E"/>
    <w:rsid w:val="0033577A"/>
    <w:rsid w:val="00342C1D"/>
    <w:rsid w:val="00366747"/>
    <w:rsid w:val="00367896"/>
    <w:rsid w:val="00393F67"/>
    <w:rsid w:val="00396E68"/>
    <w:rsid w:val="00403162"/>
    <w:rsid w:val="004245C2"/>
    <w:rsid w:val="00425483"/>
    <w:rsid w:val="00433401"/>
    <w:rsid w:val="004742D2"/>
    <w:rsid w:val="004917BE"/>
    <w:rsid w:val="004C0FEA"/>
    <w:rsid w:val="004D0F80"/>
    <w:rsid w:val="004D7313"/>
    <w:rsid w:val="004F028D"/>
    <w:rsid w:val="00507C77"/>
    <w:rsid w:val="005110DC"/>
    <w:rsid w:val="00540833"/>
    <w:rsid w:val="00550B91"/>
    <w:rsid w:val="0055684D"/>
    <w:rsid w:val="00575829"/>
    <w:rsid w:val="00577F29"/>
    <w:rsid w:val="00591349"/>
    <w:rsid w:val="005A4934"/>
    <w:rsid w:val="005B01A1"/>
    <w:rsid w:val="005B4669"/>
    <w:rsid w:val="005D4C3B"/>
    <w:rsid w:val="005D5922"/>
    <w:rsid w:val="005E343F"/>
    <w:rsid w:val="00607EC5"/>
    <w:rsid w:val="00666568"/>
    <w:rsid w:val="00675757"/>
    <w:rsid w:val="0068469C"/>
    <w:rsid w:val="006873EE"/>
    <w:rsid w:val="006910E2"/>
    <w:rsid w:val="00691E4D"/>
    <w:rsid w:val="006B3F78"/>
    <w:rsid w:val="006D25F2"/>
    <w:rsid w:val="006F6138"/>
    <w:rsid w:val="00705EC2"/>
    <w:rsid w:val="007120A9"/>
    <w:rsid w:val="00722F68"/>
    <w:rsid w:val="007515B0"/>
    <w:rsid w:val="00754A76"/>
    <w:rsid w:val="00763CE6"/>
    <w:rsid w:val="007645E2"/>
    <w:rsid w:val="00771591"/>
    <w:rsid w:val="00775619"/>
    <w:rsid w:val="007824BD"/>
    <w:rsid w:val="007B3EF9"/>
    <w:rsid w:val="007E0E1E"/>
    <w:rsid w:val="007E1105"/>
    <w:rsid w:val="00803C9F"/>
    <w:rsid w:val="00806B69"/>
    <w:rsid w:val="008120A8"/>
    <w:rsid w:val="0085587A"/>
    <w:rsid w:val="00865BE3"/>
    <w:rsid w:val="00877F21"/>
    <w:rsid w:val="008802AC"/>
    <w:rsid w:val="00890A68"/>
    <w:rsid w:val="00891783"/>
    <w:rsid w:val="00896D04"/>
    <w:rsid w:val="008B5F0A"/>
    <w:rsid w:val="008C2076"/>
    <w:rsid w:val="008C45A1"/>
    <w:rsid w:val="008D0B57"/>
    <w:rsid w:val="008D544C"/>
    <w:rsid w:val="008D6ACA"/>
    <w:rsid w:val="008F02B6"/>
    <w:rsid w:val="008F575D"/>
    <w:rsid w:val="00910437"/>
    <w:rsid w:val="00917820"/>
    <w:rsid w:val="00925415"/>
    <w:rsid w:val="009277E0"/>
    <w:rsid w:val="0096433E"/>
    <w:rsid w:val="009659AA"/>
    <w:rsid w:val="00981262"/>
    <w:rsid w:val="009A5946"/>
    <w:rsid w:val="009A6A02"/>
    <w:rsid w:val="009C3D77"/>
    <w:rsid w:val="009E1666"/>
    <w:rsid w:val="009F0B65"/>
    <w:rsid w:val="00A10330"/>
    <w:rsid w:val="00A10D6F"/>
    <w:rsid w:val="00A13600"/>
    <w:rsid w:val="00A209E5"/>
    <w:rsid w:val="00A21AA7"/>
    <w:rsid w:val="00A3337A"/>
    <w:rsid w:val="00A52F09"/>
    <w:rsid w:val="00A54788"/>
    <w:rsid w:val="00A565A0"/>
    <w:rsid w:val="00A85B8F"/>
    <w:rsid w:val="00AC4410"/>
    <w:rsid w:val="00AC7F61"/>
    <w:rsid w:val="00AD474E"/>
    <w:rsid w:val="00AD4F91"/>
    <w:rsid w:val="00AD5B72"/>
    <w:rsid w:val="00AE2225"/>
    <w:rsid w:val="00AF14B8"/>
    <w:rsid w:val="00AF5A55"/>
    <w:rsid w:val="00B11171"/>
    <w:rsid w:val="00B15F68"/>
    <w:rsid w:val="00B179FA"/>
    <w:rsid w:val="00B20B2F"/>
    <w:rsid w:val="00BA5807"/>
    <w:rsid w:val="00BC204D"/>
    <w:rsid w:val="00BE1BFB"/>
    <w:rsid w:val="00C10448"/>
    <w:rsid w:val="00C504AC"/>
    <w:rsid w:val="00C53CD0"/>
    <w:rsid w:val="00C60978"/>
    <w:rsid w:val="00C63379"/>
    <w:rsid w:val="00C71DEE"/>
    <w:rsid w:val="00CA0523"/>
    <w:rsid w:val="00CC3612"/>
    <w:rsid w:val="00CE00FA"/>
    <w:rsid w:val="00D043AC"/>
    <w:rsid w:val="00D34076"/>
    <w:rsid w:val="00D509DB"/>
    <w:rsid w:val="00D66A24"/>
    <w:rsid w:val="00D721E1"/>
    <w:rsid w:val="00D81F40"/>
    <w:rsid w:val="00D954B8"/>
    <w:rsid w:val="00DB664A"/>
    <w:rsid w:val="00DC2857"/>
    <w:rsid w:val="00DD10C5"/>
    <w:rsid w:val="00DD4066"/>
    <w:rsid w:val="00DE1F13"/>
    <w:rsid w:val="00DE4739"/>
    <w:rsid w:val="00DE62AA"/>
    <w:rsid w:val="00E02BCC"/>
    <w:rsid w:val="00E204C2"/>
    <w:rsid w:val="00E36634"/>
    <w:rsid w:val="00E5435F"/>
    <w:rsid w:val="00E932A0"/>
    <w:rsid w:val="00EB45C7"/>
    <w:rsid w:val="00ED1747"/>
    <w:rsid w:val="00ED177C"/>
    <w:rsid w:val="00F36756"/>
    <w:rsid w:val="00F4473E"/>
    <w:rsid w:val="00F6119E"/>
    <w:rsid w:val="00F63E16"/>
    <w:rsid w:val="00F84881"/>
    <w:rsid w:val="00FC3D0A"/>
    <w:rsid w:val="00FD6257"/>
    <w:rsid w:val="00FE529E"/>
    <w:rsid w:val="00FE7A79"/>
    <w:rsid w:val="00FF02FC"/>
    <w:rsid w:val="00FF2B88"/>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0"/>
    <w:pPr>
      <w:spacing w:after="200" w:line="276" w:lineRule="auto"/>
    </w:pPr>
    <w:rPr>
      <w:sz w:val="24"/>
      <w:szCs w:val="22"/>
    </w:rPr>
  </w:style>
  <w:style w:type="paragraph" w:styleId="Heading2">
    <w:name w:val="heading 2"/>
    <w:basedOn w:val="Normal"/>
    <w:next w:val="Normal"/>
    <w:link w:val="Heading2Char"/>
    <w:uiPriority w:val="9"/>
    <w:semiHidden/>
    <w:unhideWhenUsed/>
    <w:qFormat/>
    <w:rsid w:val="00AD5B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5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83"/>
    <w:rPr>
      <w:rFonts w:ascii="Tahoma" w:hAnsi="Tahoma" w:cs="Tahoma"/>
      <w:sz w:val="16"/>
      <w:szCs w:val="16"/>
    </w:rPr>
  </w:style>
  <w:style w:type="character" w:customStyle="1" w:styleId="dictionarydef">
    <w:name w:val="dictionarydef"/>
    <w:basedOn w:val="DefaultParagraphFont"/>
    <w:rsid w:val="00ED177C"/>
  </w:style>
  <w:style w:type="paragraph" w:styleId="NormalWeb">
    <w:name w:val="Normal (Web)"/>
    <w:basedOn w:val="Normal"/>
    <w:uiPriority w:val="99"/>
    <w:semiHidden/>
    <w:unhideWhenUsed/>
    <w:rsid w:val="00865BE3"/>
    <w:pPr>
      <w:spacing w:before="100" w:beforeAutospacing="1" w:after="100" w:afterAutospacing="1" w:line="240" w:lineRule="auto"/>
    </w:pPr>
    <w:rPr>
      <w:rFonts w:ascii="Arial" w:eastAsia="Times New Roman" w:hAnsi="Arial" w:cs="Arial"/>
      <w:szCs w:val="24"/>
    </w:rPr>
  </w:style>
  <w:style w:type="character" w:styleId="Emphasis">
    <w:name w:val="Emphasis"/>
    <w:basedOn w:val="DefaultParagraphFont"/>
    <w:uiPriority w:val="20"/>
    <w:qFormat/>
    <w:rsid w:val="008B5F0A"/>
    <w:rPr>
      <w:i/>
      <w:iCs/>
    </w:rPr>
  </w:style>
  <w:style w:type="character" w:styleId="Hyperlink">
    <w:name w:val="Hyperlink"/>
    <w:basedOn w:val="DefaultParagraphFont"/>
    <w:uiPriority w:val="99"/>
    <w:unhideWhenUsed/>
    <w:rsid w:val="00591349"/>
    <w:rPr>
      <w:color w:val="0000FF" w:themeColor="hyperlink"/>
      <w:u w:val="single"/>
    </w:rPr>
  </w:style>
  <w:style w:type="paragraph" w:styleId="Revision">
    <w:name w:val="Revision"/>
    <w:hidden/>
    <w:uiPriority w:val="99"/>
    <w:semiHidden/>
    <w:rsid w:val="00577F29"/>
    <w:rPr>
      <w:sz w:val="24"/>
      <w:szCs w:val="22"/>
    </w:rPr>
  </w:style>
  <w:style w:type="paragraph" w:styleId="ListParagraph">
    <w:name w:val="List Paragraph"/>
    <w:basedOn w:val="Normal"/>
    <w:uiPriority w:val="34"/>
    <w:qFormat/>
    <w:rsid w:val="00AD474E"/>
    <w:pPr>
      <w:ind w:left="720"/>
      <w:contextualSpacing/>
    </w:pPr>
  </w:style>
  <w:style w:type="character" w:customStyle="1" w:styleId="Heading2Char">
    <w:name w:val="Heading 2 Char"/>
    <w:basedOn w:val="DefaultParagraphFont"/>
    <w:link w:val="Heading2"/>
    <w:uiPriority w:val="9"/>
    <w:semiHidden/>
    <w:rsid w:val="00AD5B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B72"/>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AD5B72"/>
    <w:rPr>
      <w:rFonts w:asciiTheme="majorHAnsi" w:eastAsiaTheme="majorEastAsia" w:hAnsiTheme="majorHAnsi" w:cstheme="majorBidi"/>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0"/>
    <w:pPr>
      <w:spacing w:after="200" w:line="276" w:lineRule="auto"/>
    </w:pPr>
    <w:rPr>
      <w:sz w:val="24"/>
      <w:szCs w:val="22"/>
    </w:rPr>
  </w:style>
  <w:style w:type="paragraph" w:styleId="Heading2">
    <w:name w:val="heading 2"/>
    <w:basedOn w:val="Normal"/>
    <w:next w:val="Normal"/>
    <w:link w:val="Heading2Char"/>
    <w:uiPriority w:val="9"/>
    <w:semiHidden/>
    <w:unhideWhenUsed/>
    <w:qFormat/>
    <w:rsid w:val="00AD5B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5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83"/>
    <w:rPr>
      <w:rFonts w:ascii="Tahoma" w:hAnsi="Tahoma" w:cs="Tahoma"/>
      <w:sz w:val="16"/>
      <w:szCs w:val="16"/>
    </w:rPr>
  </w:style>
  <w:style w:type="character" w:customStyle="1" w:styleId="dictionarydef">
    <w:name w:val="dictionarydef"/>
    <w:basedOn w:val="DefaultParagraphFont"/>
    <w:rsid w:val="00ED177C"/>
  </w:style>
  <w:style w:type="paragraph" w:styleId="NormalWeb">
    <w:name w:val="Normal (Web)"/>
    <w:basedOn w:val="Normal"/>
    <w:uiPriority w:val="99"/>
    <w:semiHidden/>
    <w:unhideWhenUsed/>
    <w:rsid w:val="00865BE3"/>
    <w:pPr>
      <w:spacing w:before="100" w:beforeAutospacing="1" w:after="100" w:afterAutospacing="1" w:line="240" w:lineRule="auto"/>
    </w:pPr>
    <w:rPr>
      <w:rFonts w:ascii="Arial" w:eastAsia="Times New Roman" w:hAnsi="Arial" w:cs="Arial"/>
      <w:szCs w:val="24"/>
    </w:rPr>
  </w:style>
  <w:style w:type="character" w:styleId="Emphasis">
    <w:name w:val="Emphasis"/>
    <w:basedOn w:val="DefaultParagraphFont"/>
    <w:uiPriority w:val="20"/>
    <w:qFormat/>
    <w:rsid w:val="008B5F0A"/>
    <w:rPr>
      <w:i/>
      <w:iCs/>
    </w:rPr>
  </w:style>
  <w:style w:type="character" w:styleId="Hyperlink">
    <w:name w:val="Hyperlink"/>
    <w:basedOn w:val="DefaultParagraphFont"/>
    <w:uiPriority w:val="99"/>
    <w:unhideWhenUsed/>
    <w:rsid w:val="00591349"/>
    <w:rPr>
      <w:color w:val="0000FF" w:themeColor="hyperlink"/>
      <w:u w:val="single"/>
    </w:rPr>
  </w:style>
  <w:style w:type="paragraph" w:styleId="Revision">
    <w:name w:val="Revision"/>
    <w:hidden/>
    <w:uiPriority w:val="99"/>
    <w:semiHidden/>
    <w:rsid w:val="00577F29"/>
    <w:rPr>
      <w:sz w:val="24"/>
      <w:szCs w:val="22"/>
    </w:rPr>
  </w:style>
  <w:style w:type="paragraph" w:styleId="ListParagraph">
    <w:name w:val="List Paragraph"/>
    <w:basedOn w:val="Normal"/>
    <w:uiPriority w:val="34"/>
    <w:qFormat/>
    <w:rsid w:val="00AD474E"/>
    <w:pPr>
      <w:ind w:left="720"/>
      <w:contextualSpacing/>
    </w:pPr>
  </w:style>
  <w:style w:type="character" w:customStyle="1" w:styleId="Heading2Char">
    <w:name w:val="Heading 2 Char"/>
    <w:basedOn w:val="DefaultParagraphFont"/>
    <w:link w:val="Heading2"/>
    <w:uiPriority w:val="9"/>
    <w:semiHidden/>
    <w:rsid w:val="00AD5B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B72"/>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AD5B72"/>
    <w:rPr>
      <w:rFonts w:asciiTheme="majorHAnsi" w:eastAsiaTheme="majorEastAsia" w:hAnsiTheme="majorHAnsi" w:cstheme="majorBidi"/>
      <w:b/>
      <w:bCs/>
      <w:i/>
      <w:i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018">
      <w:bodyDiv w:val="1"/>
      <w:marLeft w:val="0"/>
      <w:marRight w:val="0"/>
      <w:marTop w:val="0"/>
      <w:marBottom w:val="0"/>
      <w:divBdr>
        <w:top w:val="none" w:sz="0" w:space="0" w:color="auto"/>
        <w:left w:val="none" w:sz="0" w:space="0" w:color="auto"/>
        <w:bottom w:val="none" w:sz="0" w:space="0" w:color="auto"/>
        <w:right w:val="none" w:sz="0" w:space="0" w:color="auto"/>
      </w:divBdr>
      <w:divsChild>
        <w:div w:id="2014184325">
          <w:marLeft w:val="0"/>
          <w:marRight w:val="0"/>
          <w:marTop w:val="0"/>
          <w:marBottom w:val="0"/>
          <w:divBdr>
            <w:top w:val="none" w:sz="0" w:space="0" w:color="auto"/>
            <w:left w:val="none" w:sz="0" w:space="0" w:color="auto"/>
            <w:bottom w:val="none" w:sz="0" w:space="0" w:color="auto"/>
            <w:right w:val="none" w:sz="0" w:space="0" w:color="auto"/>
          </w:divBdr>
          <w:divsChild>
            <w:div w:id="1925601231">
              <w:marLeft w:val="0"/>
              <w:marRight w:val="0"/>
              <w:marTop w:val="0"/>
              <w:marBottom w:val="0"/>
              <w:divBdr>
                <w:top w:val="none" w:sz="0" w:space="0" w:color="auto"/>
                <w:left w:val="none" w:sz="0" w:space="0" w:color="auto"/>
                <w:bottom w:val="none" w:sz="0" w:space="0" w:color="auto"/>
                <w:right w:val="none" w:sz="0" w:space="0" w:color="auto"/>
              </w:divBdr>
              <w:divsChild>
                <w:div w:id="1677808949">
                  <w:marLeft w:val="0"/>
                  <w:marRight w:val="0"/>
                  <w:marTop w:val="0"/>
                  <w:marBottom w:val="0"/>
                  <w:divBdr>
                    <w:top w:val="none" w:sz="0" w:space="0" w:color="auto"/>
                    <w:left w:val="none" w:sz="0" w:space="0" w:color="auto"/>
                    <w:bottom w:val="none" w:sz="0" w:space="0" w:color="auto"/>
                    <w:right w:val="none" w:sz="0" w:space="0" w:color="auto"/>
                  </w:divBdr>
                  <w:divsChild>
                    <w:div w:id="635910324">
                      <w:marLeft w:val="0"/>
                      <w:marRight w:val="0"/>
                      <w:marTop w:val="0"/>
                      <w:marBottom w:val="0"/>
                      <w:divBdr>
                        <w:top w:val="none" w:sz="0" w:space="0" w:color="auto"/>
                        <w:left w:val="none" w:sz="0" w:space="0" w:color="auto"/>
                        <w:bottom w:val="none" w:sz="0" w:space="0" w:color="auto"/>
                        <w:right w:val="none" w:sz="0" w:space="0" w:color="auto"/>
                      </w:divBdr>
                      <w:divsChild>
                        <w:div w:id="570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7687">
      <w:bodyDiv w:val="1"/>
      <w:marLeft w:val="0"/>
      <w:marRight w:val="0"/>
      <w:marTop w:val="0"/>
      <w:marBottom w:val="0"/>
      <w:divBdr>
        <w:top w:val="none" w:sz="0" w:space="0" w:color="auto"/>
        <w:left w:val="none" w:sz="0" w:space="0" w:color="auto"/>
        <w:bottom w:val="none" w:sz="0" w:space="0" w:color="auto"/>
        <w:right w:val="none" w:sz="0" w:space="0" w:color="auto"/>
      </w:divBdr>
      <w:divsChild>
        <w:div w:id="2712758">
          <w:marLeft w:val="0"/>
          <w:marRight w:val="0"/>
          <w:marTop w:val="0"/>
          <w:marBottom w:val="0"/>
          <w:divBdr>
            <w:top w:val="none" w:sz="0" w:space="0" w:color="auto"/>
            <w:left w:val="none" w:sz="0" w:space="0" w:color="auto"/>
            <w:bottom w:val="none" w:sz="0" w:space="0" w:color="auto"/>
            <w:right w:val="none" w:sz="0" w:space="0" w:color="auto"/>
          </w:divBdr>
          <w:divsChild>
            <w:div w:id="1013919406">
              <w:marLeft w:val="0"/>
              <w:marRight w:val="0"/>
              <w:marTop w:val="0"/>
              <w:marBottom w:val="0"/>
              <w:divBdr>
                <w:top w:val="none" w:sz="0" w:space="0" w:color="auto"/>
                <w:left w:val="none" w:sz="0" w:space="0" w:color="auto"/>
                <w:bottom w:val="none" w:sz="0" w:space="0" w:color="auto"/>
                <w:right w:val="none" w:sz="0" w:space="0" w:color="auto"/>
              </w:divBdr>
              <w:divsChild>
                <w:div w:id="427504145">
                  <w:marLeft w:val="0"/>
                  <w:marRight w:val="0"/>
                  <w:marTop w:val="0"/>
                  <w:marBottom w:val="0"/>
                  <w:divBdr>
                    <w:top w:val="none" w:sz="0" w:space="0" w:color="auto"/>
                    <w:left w:val="none" w:sz="0" w:space="0" w:color="auto"/>
                    <w:bottom w:val="none" w:sz="0" w:space="0" w:color="auto"/>
                    <w:right w:val="none" w:sz="0" w:space="0" w:color="auto"/>
                  </w:divBdr>
                  <w:divsChild>
                    <w:div w:id="1983382719">
                      <w:marLeft w:val="0"/>
                      <w:marRight w:val="0"/>
                      <w:marTop w:val="0"/>
                      <w:marBottom w:val="0"/>
                      <w:divBdr>
                        <w:top w:val="none" w:sz="0" w:space="0" w:color="auto"/>
                        <w:left w:val="none" w:sz="0" w:space="0" w:color="auto"/>
                        <w:bottom w:val="none" w:sz="0" w:space="0" w:color="auto"/>
                        <w:right w:val="none" w:sz="0" w:space="0" w:color="auto"/>
                      </w:divBdr>
                      <w:divsChild>
                        <w:div w:id="1502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61759">
      <w:bodyDiv w:val="1"/>
      <w:marLeft w:val="0"/>
      <w:marRight w:val="0"/>
      <w:marTop w:val="0"/>
      <w:marBottom w:val="0"/>
      <w:divBdr>
        <w:top w:val="none" w:sz="0" w:space="0" w:color="auto"/>
        <w:left w:val="none" w:sz="0" w:space="0" w:color="auto"/>
        <w:bottom w:val="none" w:sz="0" w:space="0" w:color="auto"/>
        <w:right w:val="none" w:sz="0" w:space="0" w:color="auto"/>
      </w:divBdr>
      <w:divsChild>
        <w:div w:id="880019122">
          <w:marLeft w:val="0"/>
          <w:marRight w:val="0"/>
          <w:marTop w:val="0"/>
          <w:marBottom w:val="0"/>
          <w:divBdr>
            <w:top w:val="none" w:sz="0" w:space="0" w:color="auto"/>
            <w:left w:val="none" w:sz="0" w:space="0" w:color="auto"/>
            <w:bottom w:val="none" w:sz="0" w:space="0" w:color="auto"/>
            <w:right w:val="none" w:sz="0" w:space="0" w:color="auto"/>
          </w:divBdr>
          <w:divsChild>
            <w:div w:id="247468845">
              <w:marLeft w:val="0"/>
              <w:marRight w:val="0"/>
              <w:marTop w:val="0"/>
              <w:marBottom w:val="0"/>
              <w:divBdr>
                <w:top w:val="none" w:sz="0" w:space="0" w:color="auto"/>
                <w:left w:val="none" w:sz="0" w:space="0" w:color="auto"/>
                <w:bottom w:val="none" w:sz="0" w:space="0" w:color="auto"/>
                <w:right w:val="none" w:sz="0" w:space="0" w:color="auto"/>
              </w:divBdr>
              <w:divsChild>
                <w:div w:id="100928063">
                  <w:marLeft w:val="0"/>
                  <w:marRight w:val="0"/>
                  <w:marTop w:val="0"/>
                  <w:marBottom w:val="0"/>
                  <w:divBdr>
                    <w:top w:val="none" w:sz="0" w:space="0" w:color="auto"/>
                    <w:left w:val="none" w:sz="0" w:space="0" w:color="auto"/>
                    <w:bottom w:val="none" w:sz="0" w:space="0" w:color="auto"/>
                    <w:right w:val="none" w:sz="0" w:space="0" w:color="auto"/>
                  </w:divBdr>
                  <w:divsChild>
                    <w:div w:id="1709914803">
                      <w:marLeft w:val="0"/>
                      <w:marRight w:val="0"/>
                      <w:marTop w:val="0"/>
                      <w:marBottom w:val="0"/>
                      <w:divBdr>
                        <w:top w:val="none" w:sz="0" w:space="0" w:color="auto"/>
                        <w:left w:val="none" w:sz="0" w:space="0" w:color="auto"/>
                        <w:bottom w:val="none" w:sz="0" w:space="0" w:color="auto"/>
                        <w:right w:val="none" w:sz="0" w:space="0" w:color="auto"/>
                      </w:divBdr>
                      <w:divsChild>
                        <w:div w:id="15821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79987">
      <w:bodyDiv w:val="1"/>
      <w:marLeft w:val="0"/>
      <w:marRight w:val="0"/>
      <w:marTop w:val="0"/>
      <w:marBottom w:val="0"/>
      <w:divBdr>
        <w:top w:val="none" w:sz="0" w:space="0" w:color="auto"/>
        <w:left w:val="none" w:sz="0" w:space="0" w:color="auto"/>
        <w:bottom w:val="none" w:sz="0" w:space="0" w:color="auto"/>
        <w:right w:val="none" w:sz="0" w:space="0" w:color="auto"/>
      </w:divBdr>
      <w:divsChild>
        <w:div w:id="1039360720">
          <w:marLeft w:val="0"/>
          <w:marRight w:val="0"/>
          <w:marTop w:val="0"/>
          <w:marBottom w:val="0"/>
          <w:divBdr>
            <w:top w:val="none" w:sz="0" w:space="0" w:color="auto"/>
            <w:left w:val="none" w:sz="0" w:space="0" w:color="auto"/>
            <w:bottom w:val="none" w:sz="0" w:space="0" w:color="auto"/>
            <w:right w:val="none" w:sz="0" w:space="0" w:color="auto"/>
          </w:divBdr>
          <w:divsChild>
            <w:div w:id="616445093">
              <w:marLeft w:val="0"/>
              <w:marRight w:val="0"/>
              <w:marTop w:val="0"/>
              <w:marBottom w:val="0"/>
              <w:divBdr>
                <w:top w:val="none" w:sz="0" w:space="0" w:color="auto"/>
                <w:left w:val="none" w:sz="0" w:space="0" w:color="auto"/>
                <w:bottom w:val="none" w:sz="0" w:space="0" w:color="auto"/>
                <w:right w:val="none" w:sz="0" w:space="0" w:color="auto"/>
              </w:divBdr>
              <w:divsChild>
                <w:div w:id="1523326642">
                  <w:marLeft w:val="0"/>
                  <w:marRight w:val="0"/>
                  <w:marTop w:val="0"/>
                  <w:marBottom w:val="0"/>
                  <w:divBdr>
                    <w:top w:val="none" w:sz="0" w:space="0" w:color="auto"/>
                    <w:left w:val="none" w:sz="0" w:space="0" w:color="auto"/>
                    <w:bottom w:val="none" w:sz="0" w:space="0" w:color="auto"/>
                    <w:right w:val="none" w:sz="0" w:space="0" w:color="auto"/>
                  </w:divBdr>
                  <w:divsChild>
                    <w:div w:id="561720242">
                      <w:marLeft w:val="0"/>
                      <w:marRight w:val="0"/>
                      <w:marTop w:val="0"/>
                      <w:marBottom w:val="0"/>
                      <w:divBdr>
                        <w:top w:val="none" w:sz="0" w:space="0" w:color="auto"/>
                        <w:left w:val="none" w:sz="0" w:space="0" w:color="auto"/>
                        <w:bottom w:val="none" w:sz="0" w:space="0" w:color="auto"/>
                        <w:right w:val="none" w:sz="0" w:space="0" w:color="auto"/>
                      </w:divBdr>
                      <w:divsChild>
                        <w:div w:id="1110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map.gov/standards/demstds.html" TargetMode="External"/><Relationship Id="rId3" Type="http://schemas.openxmlformats.org/officeDocument/2006/relationships/styles" Target="styles.xml"/><Relationship Id="rId7" Type="http://schemas.openxmlformats.org/officeDocument/2006/relationships/hyperlink" Target="http://ned.usg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ationalmap.gov/standards/qmapst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9034-8F45-43CE-B0AA-3C7CE082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D4737</dc:creator>
  <cp:lastModifiedBy>James E. Mitchell, Ph. D.</cp:lastModifiedBy>
  <cp:revision>3</cp:revision>
  <cp:lastPrinted>2012-02-27T15:43:00Z</cp:lastPrinted>
  <dcterms:created xsi:type="dcterms:W3CDTF">2012-08-08T01:13:00Z</dcterms:created>
  <dcterms:modified xsi:type="dcterms:W3CDTF">2012-08-08T01:15:00Z</dcterms:modified>
</cp:coreProperties>
</file>